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CEBED" w14:textId="02EA1A47" w:rsidR="000D6B3E" w:rsidRPr="00361891" w:rsidRDefault="00CF4F13" w:rsidP="00627F81">
      <w:pPr>
        <w:rPr>
          <w:rFonts w:ascii="Dax" w:hAnsi="Dax" w:cs="Matchworks"/>
          <w:b/>
          <w:bCs/>
          <w:color w:val="0A2F3E"/>
          <w:sz w:val="40"/>
          <w:szCs w:val="34"/>
          <w:lang w:val="en-GB"/>
        </w:rPr>
      </w:pPr>
      <w:r w:rsidRPr="00361891">
        <w:rPr>
          <w:rFonts w:ascii="ClearfaceGothic LH Light" w:hAnsi="ClearfaceGothic LH Light" w:cs="Matchworks"/>
          <w:noProof/>
          <w:color w:val="245DDB"/>
          <w:sz w:val="16"/>
          <w:szCs w:val="16"/>
          <w:lang w:val="en-GB"/>
        </w:rPr>
        <w:drawing>
          <wp:anchor distT="0" distB="0" distL="114300" distR="114300" simplePos="0" relativeHeight="251739648" behindDoc="0" locked="0" layoutInCell="1" allowOverlap="1" wp14:anchorId="069AE8A3" wp14:editId="050D1A0D">
            <wp:simplePos x="0" y="0"/>
            <wp:positionH relativeFrom="margin">
              <wp:posOffset>5126990</wp:posOffset>
            </wp:positionH>
            <wp:positionV relativeFrom="paragraph">
              <wp:posOffset>64135</wp:posOffset>
            </wp:positionV>
            <wp:extent cx="956310" cy="1381400"/>
            <wp:effectExtent l="0" t="0" r="0" b="9525"/>
            <wp:wrapNone/>
            <wp:docPr id="1916069123" name="Graphiqu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069123" name="Graphique 5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7" b="-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138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6EE" w:rsidRPr="00361891">
        <w:rPr>
          <w:rFonts w:ascii="Dax" w:hAnsi="Dax" w:cs="Matchworks"/>
          <w:b/>
          <w:bCs/>
          <w:color w:val="0A2F3E"/>
          <w:sz w:val="40"/>
          <w:szCs w:val="34"/>
          <w:lang w:val="en-GB"/>
        </w:rPr>
        <w:t>Mathieu Guastella</w:t>
      </w:r>
    </w:p>
    <w:p w14:paraId="0833775C" w14:textId="76A4085D" w:rsidR="004A36EE" w:rsidRPr="00361891" w:rsidRDefault="004A36EE" w:rsidP="00627F81">
      <w:pPr>
        <w:ind w:left="1418" w:hanging="992"/>
        <w:rPr>
          <w:rFonts w:ascii="Dax" w:hAnsi="Dax" w:cs="Matchworks"/>
          <w:bCs/>
          <w:color w:val="0B93A5"/>
          <w:szCs w:val="100"/>
          <w:lang w:val="en-GB"/>
        </w:rPr>
      </w:pPr>
      <w:r w:rsidRPr="00361891">
        <w:rPr>
          <w:rFonts w:ascii="Dax" w:hAnsi="Dax" w:cs="Matchworks"/>
          <w:b/>
          <w:color w:val="0B93A5"/>
          <w:szCs w:val="100"/>
          <w:lang w:val="en-GB"/>
        </w:rPr>
        <w:t>Senior Program &amp; Project Manager</w:t>
      </w:r>
      <w:r w:rsidR="008E3915" w:rsidRPr="00361891">
        <w:rPr>
          <w:rFonts w:ascii="Dax" w:hAnsi="Dax" w:cs="Matchworks"/>
          <w:bCs/>
          <w:color w:val="0B93A5"/>
          <w:szCs w:val="100"/>
          <w:lang w:val="en-GB"/>
        </w:rPr>
        <w:br/>
      </w:r>
      <w:r w:rsidR="00186853" w:rsidRPr="00361891">
        <w:rPr>
          <w:rFonts w:ascii="Dax" w:hAnsi="Dax" w:cs="Matchworks"/>
          <w:bCs/>
          <w:color w:val="0B93A5"/>
          <w:szCs w:val="100"/>
          <w:lang w:val="en-GB"/>
        </w:rPr>
        <w:t>Digital Transformation &amp; Program Delivery</w:t>
      </w:r>
    </w:p>
    <w:p w14:paraId="22FB77AC" w14:textId="77777777" w:rsidR="004A36EE" w:rsidRPr="00361891" w:rsidRDefault="004A36EE" w:rsidP="00627F81">
      <w:pPr>
        <w:pBdr>
          <w:bottom w:val="single" w:sz="4" w:space="1" w:color="13B6B7"/>
        </w:pBdr>
        <w:ind w:left="1418" w:right="706"/>
        <w:jc w:val="both"/>
        <w:rPr>
          <w:rFonts w:ascii="Dax" w:hAnsi="Dax" w:cs="Matchworks"/>
          <w:bCs/>
          <w:color w:val="0A2F3E"/>
          <w:sz w:val="10"/>
          <w:szCs w:val="10"/>
          <w:lang w:val="en-GB"/>
        </w:rPr>
      </w:pPr>
    </w:p>
    <w:p w14:paraId="7CE8A852" w14:textId="14BBD831" w:rsidR="00550EAE" w:rsidRPr="00361891" w:rsidRDefault="00550EAE" w:rsidP="00D1480E">
      <w:pPr>
        <w:ind w:left="1418" w:right="565"/>
        <w:rPr>
          <w:rFonts w:ascii="Dax" w:hAnsi="Dax" w:cs="Matchworks"/>
          <w:color w:val="000000" w:themeColor="text1"/>
          <w:sz w:val="10"/>
          <w:szCs w:val="10"/>
          <w:lang w:val="en-GB"/>
        </w:rPr>
      </w:pPr>
    </w:p>
    <w:tbl>
      <w:tblPr>
        <w:tblStyle w:val="Grilledutableau"/>
        <w:tblW w:w="893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6"/>
        <w:gridCol w:w="4104"/>
      </w:tblGrid>
      <w:tr w:rsidR="00186853" w:rsidRPr="00406CAC" w14:paraId="3E84D889" w14:textId="77777777" w:rsidTr="001B752B">
        <w:tc>
          <w:tcPr>
            <w:tcW w:w="4826" w:type="dxa"/>
          </w:tcPr>
          <w:p w14:paraId="430AE9DC" w14:textId="77777777" w:rsidR="00186853" w:rsidRPr="00361891" w:rsidRDefault="00186853" w:rsidP="00186853">
            <w:pPr>
              <w:spacing w:line="360" w:lineRule="auto"/>
              <w:ind w:left="1166"/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</w:pPr>
            <w:r w:rsidRPr="00361891">
              <w:rPr>
                <w:rStyle w:val="HautdesectionCar"/>
                <w:smallCaps w:val="0"/>
                <w:noProof/>
                <w:color w:val="A6A6A6" w:themeColor="background1" w:themeShade="A6"/>
                <w:sz w:val="36"/>
                <w:szCs w:val="30"/>
                <w:lang w:val="en-GB"/>
              </w:rPr>
              <w:drawing>
                <wp:anchor distT="0" distB="0" distL="114300" distR="114300" simplePos="0" relativeHeight="251741696" behindDoc="0" locked="0" layoutInCell="1" allowOverlap="1" wp14:anchorId="65362DFC" wp14:editId="6A8F0C56">
                  <wp:simplePos x="0" y="0"/>
                  <wp:positionH relativeFrom="margin">
                    <wp:posOffset>-160020</wp:posOffset>
                  </wp:positionH>
                  <wp:positionV relativeFrom="paragraph">
                    <wp:posOffset>-222250</wp:posOffset>
                  </wp:positionV>
                  <wp:extent cx="787400" cy="787400"/>
                  <wp:effectExtent l="0" t="0" r="0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thieu\AppData\Local\Microsoft\Windows\INetCache\Content.Word\pro_pic_natur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787400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1891"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  <w:t>Belgian • Italian</w:t>
            </w:r>
          </w:p>
          <w:p w14:paraId="14BA8526" w14:textId="1891215D" w:rsidR="00186853" w:rsidRPr="00361891" w:rsidRDefault="00186853" w:rsidP="00186853">
            <w:pPr>
              <w:spacing w:line="360" w:lineRule="auto"/>
              <w:ind w:left="1166"/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</w:pPr>
            <w:r w:rsidRPr="00361891"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  <w:t>Married • 2 children</w:t>
            </w:r>
          </w:p>
          <w:p w14:paraId="51161EF7" w14:textId="5292CFAE" w:rsidR="00186853" w:rsidRPr="00361891" w:rsidRDefault="00186853" w:rsidP="00186853">
            <w:pPr>
              <w:spacing w:line="360" w:lineRule="auto"/>
              <w:ind w:left="1166"/>
              <w:jc w:val="both"/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</w:pPr>
            <w:r w:rsidRPr="00361891"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  <w:t xml:space="preserve">Based in </w:t>
            </w:r>
            <w:hyperlink r:id="rId10" w:history="1">
              <w:r w:rsidRPr="00361891">
                <w:rPr>
                  <w:rStyle w:val="Lienhypertexte"/>
                  <w:rFonts w:ascii="Dax" w:hAnsi="Dax" w:cs="Matchworks"/>
                  <w:color w:val="0B93A5"/>
                  <w:sz w:val="20"/>
                  <w:szCs w:val="20"/>
                  <w:u w:val="none"/>
                  <w:lang w:val="en-GB"/>
                </w:rPr>
                <w:t>1380 Lasne, Belgium</w:t>
              </w:r>
            </w:hyperlink>
          </w:p>
        </w:tc>
        <w:tc>
          <w:tcPr>
            <w:tcW w:w="4104" w:type="dxa"/>
          </w:tcPr>
          <w:p w14:paraId="056F4993" w14:textId="20111821" w:rsidR="00186853" w:rsidRPr="00361891" w:rsidRDefault="00186853" w:rsidP="00186853">
            <w:pPr>
              <w:spacing w:line="360" w:lineRule="auto"/>
              <w:ind w:left="1450" w:hanging="1418"/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</w:pPr>
            <w:hyperlink r:id="rId11" w:history="1">
              <w:r w:rsidRPr="00361891">
                <w:rPr>
                  <w:rStyle w:val="Lienhypertexte"/>
                  <w:rFonts w:ascii="Dax" w:hAnsi="Dax" w:cs="Matchworks"/>
                  <w:color w:val="0B93A5"/>
                  <w:sz w:val="20"/>
                  <w:szCs w:val="20"/>
                  <w:u w:val="none"/>
                  <w:lang w:val="en-GB"/>
                </w:rPr>
                <w:t>mg@nanobe.be</w:t>
              </w:r>
            </w:hyperlink>
          </w:p>
          <w:p w14:paraId="623D93D6" w14:textId="6F5D5BDF" w:rsidR="006D2B3C" w:rsidRPr="00455110" w:rsidRDefault="006D2B3C" w:rsidP="00186853">
            <w:pPr>
              <w:spacing w:line="360" w:lineRule="auto"/>
              <w:ind w:left="1450" w:hanging="1418"/>
              <w:rPr>
                <w:lang w:val="en-GB"/>
              </w:rPr>
            </w:pPr>
            <w:r w:rsidRPr="00361891"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  <w:t>+32 495 10 10 11</w:t>
            </w:r>
          </w:p>
          <w:p w14:paraId="5CDDA80D" w14:textId="3DDA5984" w:rsidR="00186853" w:rsidRPr="00361891" w:rsidRDefault="00186853" w:rsidP="006D2B3C">
            <w:pPr>
              <w:spacing w:line="360" w:lineRule="auto"/>
              <w:ind w:left="1450" w:hanging="1418"/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</w:pPr>
            <w:hyperlink r:id="rId12" w:history="1">
              <w:r w:rsidRPr="00361891">
                <w:rPr>
                  <w:rStyle w:val="Lienhypertexte"/>
                  <w:rFonts w:ascii="Dax" w:hAnsi="Dax" w:cs="Matchworks"/>
                  <w:color w:val="0B93A5"/>
                  <w:sz w:val="20"/>
                  <w:szCs w:val="20"/>
                  <w:u w:val="none"/>
                  <w:lang w:val="en-GB"/>
                </w:rPr>
                <w:t>mat.be/</w:t>
              </w:r>
              <w:proofErr w:type="spellStart"/>
              <w:r w:rsidRPr="00361891">
                <w:rPr>
                  <w:rStyle w:val="Lienhypertexte"/>
                  <w:rFonts w:ascii="Dax" w:hAnsi="Dax" w:cs="Matchworks"/>
                  <w:color w:val="0B93A5"/>
                  <w:sz w:val="20"/>
                  <w:szCs w:val="20"/>
                  <w:u w:val="none"/>
                  <w:lang w:val="en-GB"/>
                </w:rPr>
                <w:t>linkedin</w:t>
              </w:r>
              <w:proofErr w:type="spellEnd"/>
            </w:hyperlink>
          </w:p>
        </w:tc>
      </w:tr>
    </w:tbl>
    <w:p w14:paraId="504E188C" w14:textId="77777777" w:rsidR="001B752B" w:rsidRPr="00361891" w:rsidRDefault="001B752B" w:rsidP="001B752B">
      <w:pPr>
        <w:pBdr>
          <w:bottom w:val="single" w:sz="4" w:space="1" w:color="13B6B7"/>
        </w:pBdr>
        <w:jc w:val="both"/>
        <w:rPr>
          <w:rFonts w:ascii="Dax" w:hAnsi="Dax" w:cs="Matchworks"/>
          <w:bCs/>
          <w:color w:val="0A2F3E"/>
          <w:sz w:val="2"/>
          <w:szCs w:val="8"/>
          <w:lang w:val="en-GB"/>
        </w:rPr>
      </w:pPr>
    </w:p>
    <w:p w14:paraId="5F109DB5" w14:textId="77777777" w:rsidR="001B752B" w:rsidRPr="00361891" w:rsidRDefault="001B752B" w:rsidP="001B752B">
      <w:pPr>
        <w:spacing w:line="360" w:lineRule="auto"/>
        <w:ind w:firstLine="708"/>
        <w:rPr>
          <w:rFonts w:ascii="Dax" w:hAnsi="Dax" w:cs="Matchworks"/>
          <w:color w:val="000000" w:themeColor="text1"/>
          <w:sz w:val="6"/>
          <w:szCs w:val="8"/>
          <w:lang w:val="en-GB"/>
        </w:rPr>
      </w:pPr>
    </w:p>
    <w:p w14:paraId="4B8E1159" w14:textId="06A20CE8" w:rsidR="00186853" w:rsidRPr="00361891" w:rsidRDefault="00186853" w:rsidP="00186853">
      <w:pPr>
        <w:spacing w:after="120" w:line="276" w:lineRule="auto"/>
        <w:jc w:val="both"/>
        <w:rPr>
          <w:rFonts w:ascii="Dax" w:hAnsi="Dax" w:cs="Matchworks"/>
          <w:b/>
          <w:color w:val="0A2F3E"/>
          <w:sz w:val="18"/>
          <w:szCs w:val="18"/>
          <w:lang w:val="en-GB"/>
        </w:rPr>
      </w:pPr>
      <w:r w:rsidRPr="00361891">
        <w:rPr>
          <w:rFonts w:ascii="Dax" w:hAnsi="Dax" w:cs="Matchworks"/>
          <w:b/>
          <w:color w:val="0A2F3E"/>
          <w:sz w:val="18"/>
          <w:szCs w:val="18"/>
          <w:lang w:val="en-GB"/>
        </w:rPr>
        <w:t xml:space="preserve">Senior Project &amp; Program Manager specializing in critical transformations and the delivery of complex initiatives, with over </w:t>
      </w:r>
      <w:r w:rsidRPr="00361891">
        <w:rPr>
          <w:rFonts w:ascii="Dax" w:hAnsi="Dax" w:cs="Matchworks"/>
          <w:b/>
          <w:color w:val="1C3341"/>
          <w:sz w:val="18"/>
          <w:szCs w:val="18"/>
          <w:lang w:val="en-GB"/>
        </w:rPr>
        <w:fldChar w:fldCharType="begin"/>
      </w:r>
      <w:r w:rsidRPr="00361891">
        <w:rPr>
          <w:rFonts w:ascii="Dax" w:hAnsi="Dax" w:cs="Matchworks"/>
          <w:b/>
          <w:color w:val="1C3341"/>
          <w:sz w:val="18"/>
          <w:szCs w:val="18"/>
          <w:lang w:val="en-GB"/>
        </w:rPr>
        <w:instrText>=</w:instrText>
      </w:r>
      <w:r w:rsidRPr="00361891">
        <w:rPr>
          <w:rFonts w:ascii="Dax" w:hAnsi="Dax" w:cs="Matchworks"/>
          <w:b/>
          <w:color w:val="1C3341"/>
          <w:sz w:val="18"/>
          <w:szCs w:val="18"/>
          <w:lang w:val="en-GB"/>
        </w:rPr>
        <w:fldChar w:fldCharType="begin"/>
      </w:r>
      <w:r w:rsidRPr="00361891">
        <w:rPr>
          <w:rFonts w:ascii="Dax" w:hAnsi="Dax" w:cs="Matchworks"/>
          <w:b/>
          <w:color w:val="1C3341"/>
          <w:sz w:val="18"/>
          <w:szCs w:val="18"/>
          <w:lang w:val="en-GB"/>
        </w:rPr>
        <w:instrText>TIME \@ "yyyy"</w:instrText>
      </w:r>
      <w:r w:rsidRPr="00361891">
        <w:rPr>
          <w:rFonts w:ascii="Dax" w:hAnsi="Dax" w:cs="Matchworks"/>
          <w:b/>
          <w:color w:val="1C3341"/>
          <w:sz w:val="18"/>
          <w:szCs w:val="18"/>
          <w:lang w:val="en-GB"/>
        </w:rPr>
        <w:fldChar w:fldCharType="separate"/>
      </w:r>
      <w:r w:rsidR="00406CAC">
        <w:rPr>
          <w:rFonts w:ascii="Dax" w:hAnsi="Dax" w:cs="Matchworks"/>
          <w:b/>
          <w:noProof/>
          <w:color w:val="1C3341"/>
          <w:sz w:val="18"/>
          <w:szCs w:val="18"/>
          <w:lang w:val="en-GB"/>
        </w:rPr>
        <w:instrText>2026</w:instrText>
      </w:r>
      <w:r w:rsidRPr="00361891">
        <w:rPr>
          <w:rFonts w:ascii="Dax" w:hAnsi="Dax" w:cs="Matchworks"/>
          <w:b/>
          <w:color w:val="1C3341"/>
          <w:sz w:val="18"/>
          <w:szCs w:val="18"/>
          <w:lang w:val="en-GB"/>
        </w:rPr>
        <w:fldChar w:fldCharType="end"/>
      </w:r>
      <w:r w:rsidRPr="00361891">
        <w:rPr>
          <w:rFonts w:ascii="Dax" w:hAnsi="Dax" w:cs="Matchworks"/>
          <w:b/>
          <w:color w:val="1C3341"/>
          <w:sz w:val="18"/>
          <w:szCs w:val="18"/>
          <w:lang w:val="en-GB"/>
        </w:rPr>
        <w:instrText xml:space="preserve"> - 2000 </w:instrText>
      </w:r>
      <w:r w:rsidRPr="00361891">
        <w:rPr>
          <w:rFonts w:ascii="Dax" w:hAnsi="Dax" w:cs="Matchworks"/>
          <w:b/>
          <w:color w:val="1C3341"/>
          <w:sz w:val="18"/>
          <w:szCs w:val="18"/>
          <w:lang w:val="en-GB"/>
        </w:rPr>
        <w:fldChar w:fldCharType="separate"/>
      </w:r>
      <w:r w:rsidRPr="00361891">
        <w:rPr>
          <w:rFonts w:ascii="Dax" w:hAnsi="Dax" w:cs="Matchworks"/>
          <w:b/>
          <w:noProof/>
          <w:color w:val="1C3341"/>
          <w:sz w:val="18"/>
          <w:szCs w:val="18"/>
          <w:lang w:val="en-GB"/>
        </w:rPr>
        <w:t>26</w:t>
      </w:r>
      <w:r w:rsidRPr="00361891">
        <w:rPr>
          <w:rFonts w:ascii="Dax" w:hAnsi="Dax" w:cs="Matchworks"/>
          <w:b/>
          <w:color w:val="1C3341"/>
          <w:sz w:val="18"/>
          <w:szCs w:val="18"/>
          <w:lang w:val="en-GB"/>
        </w:rPr>
        <w:fldChar w:fldCharType="end"/>
      </w:r>
      <w:r w:rsidRPr="00361891">
        <w:rPr>
          <w:rFonts w:ascii="Dax" w:hAnsi="Dax" w:cs="Matchworks"/>
          <w:b/>
          <w:color w:val="1C3341"/>
          <w:sz w:val="18"/>
          <w:szCs w:val="18"/>
          <w:lang w:val="en-GB"/>
        </w:rPr>
        <w:t xml:space="preserve"> </w:t>
      </w:r>
      <w:r w:rsidRPr="00361891">
        <w:rPr>
          <w:rFonts w:ascii="Dax" w:hAnsi="Dax" w:cs="Matchworks"/>
          <w:b/>
          <w:color w:val="0A2F3E"/>
          <w:sz w:val="18"/>
          <w:szCs w:val="18"/>
          <w:lang w:val="en-GB"/>
        </w:rPr>
        <w:t>years of experience in demanding environments (public sector, telecom, finance, industry).</w:t>
      </w:r>
    </w:p>
    <w:p w14:paraId="2698BA74" w14:textId="44C4C388" w:rsidR="00186853" w:rsidRPr="00361891" w:rsidRDefault="00186853" w:rsidP="00186853">
      <w:pPr>
        <w:spacing w:after="120" w:line="276" w:lineRule="auto"/>
        <w:jc w:val="both"/>
        <w:rPr>
          <w:rFonts w:ascii="Dax" w:hAnsi="Dax" w:cs="Matchworks"/>
          <w:b/>
          <w:color w:val="0A2F3E"/>
          <w:sz w:val="18"/>
          <w:szCs w:val="18"/>
          <w:lang w:val="en-GB"/>
        </w:rPr>
      </w:pPr>
      <w:r w:rsidRPr="00361891">
        <w:rPr>
          <w:rFonts w:ascii="Dax" w:hAnsi="Dax" w:cs="Matchworks"/>
          <w:bCs/>
          <w:color w:val="0A2F3E"/>
          <w:sz w:val="18"/>
          <w:szCs w:val="18"/>
          <w:lang w:val="en-GB"/>
        </w:rPr>
        <w:t>I support organizations in leading and delivering strategic projects and programs, from targeted initiatives to large-scale transformation journeys. I operate in a pragmatic, hands-on manner, with a constant focus on delivery, risk control, and tangible outcomes.</w:t>
      </w:r>
    </w:p>
    <w:p w14:paraId="4C26B23B" w14:textId="328EAD3D" w:rsidR="00186853" w:rsidRPr="00361891" w:rsidRDefault="00186853" w:rsidP="00186853">
      <w:pPr>
        <w:spacing w:after="120" w:line="276" w:lineRule="auto"/>
        <w:jc w:val="both"/>
        <w:rPr>
          <w:rFonts w:ascii="Dax" w:hAnsi="Dax" w:cs="Matchworks"/>
          <w:bCs/>
          <w:color w:val="0A2F3E"/>
          <w:sz w:val="18"/>
          <w:szCs w:val="18"/>
          <w:lang w:val="en-GB"/>
        </w:rPr>
      </w:pPr>
      <w:r w:rsidRPr="00361891">
        <w:rPr>
          <w:rFonts w:ascii="Dax" w:hAnsi="Dax" w:cs="Matchworks"/>
          <w:bCs/>
          <w:color w:val="0A2F3E"/>
          <w:sz w:val="18"/>
          <w:szCs w:val="18"/>
          <w:lang w:val="en-GB"/>
        </w:rPr>
        <w:t>Used to high-stakes environments, I also intervene in programs requiring structuring, stabilization, or recovery, combining governance, operational execution, and change management.</w:t>
      </w:r>
    </w:p>
    <w:p w14:paraId="04711EAE" w14:textId="660EFF47" w:rsidR="00196908" w:rsidRPr="00361891" w:rsidRDefault="00196908" w:rsidP="00BA3916">
      <w:pPr>
        <w:pBdr>
          <w:bottom w:val="single" w:sz="4" w:space="1" w:color="13B6B7"/>
        </w:pBdr>
        <w:spacing w:line="276" w:lineRule="auto"/>
        <w:rPr>
          <w:rFonts w:ascii="Dax" w:hAnsi="Dax" w:cs="Matchworks"/>
          <w:color w:val="0A2F3E"/>
          <w:szCs w:val="26"/>
          <w:lang w:val="en-GB"/>
        </w:rPr>
      </w:pPr>
      <w:r w:rsidRPr="00361891">
        <w:rPr>
          <w:rFonts w:ascii="Segoe UI Symbol" w:hAnsi="Segoe UI Symbol" w:cs="Segoe UI Symbol"/>
          <w:color w:val="13B6B7"/>
          <w:sz w:val="20"/>
          <w:szCs w:val="20"/>
          <w:lang w:val="en-GB"/>
        </w:rPr>
        <w:t>🔑</w:t>
      </w:r>
      <w:r w:rsidRPr="00361891">
        <w:rPr>
          <w:rFonts w:ascii="Dax" w:hAnsi="Dax" w:cs="Matchworks"/>
          <w:color w:val="0A2F3E"/>
          <w:szCs w:val="26"/>
          <w:lang w:val="en-GB"/>
        </w:rPr>
        <w:t xml:space="preserve"> </w:t>
      </w:r>
      <w:r w:rsidR="00186853" w:rsidRPr="00361891">
        <w:rPr>
          <w:rFonts w:ascii="Dax" w:hAnsi="Dax" w:cs="Matchworks"/>
          <w:color w:val="0A2F3E"/>
          <w:szCs w:val="26"/>
          <w:lang w:val="en-GB"/>
        </w:rPr>
        <w:t>Key Areas of Expertise</w:t>
      </w:r>
    </w:p>
    <w:p w14:paraId="31A08DB8" w14:textId="77777777" w:rsidR="00196908" w:rsidRPr="00361891" w:rsidRDefault="00196908" w:rsidP="00855DDA">
      <w:pPr>
        <w:ind w:firstLine="708"/>
        <w:rPr>
          <w:rFonts w:ascii="Dax" w:hAnsi="Dax" w:cs="Matchworks"/>
          <w:color w:val="1C3341"/>
          <w:sz w:val="10"/>
          <w:szCs w:val="10"/>
          <w:u w:val="single"/>
          <w:lang w:val="en-GB"/>
        </w:rPr>
      </w:pPr>
    </w:p>
    <w:p w14:paraId="590BA187" w14:textId="7C5DA2E1" w:rsidR="00507254" w:rsidRPr="00361891" w:rsidRDefault="00186853" w:rsidP="00186853">
      <w:pPr>
        <w:pStyle w:val="Paragraphedeliste"/>
        <w:numPr>
          <w:ilvl w:val="0"/>
          <w:numId w:val="43"/>
        </w:numPr>
        <w:tabs>
          <w:tab w:val="left" w:pos="1416"/>
          <w:tab w:val="left" w:pos="2124"/>
          <w:tab w:val="left" w:pos="5100"/>
        </w:tabs>
        <w:spacing w:after="120"/>
        <w:ind w:left="426" w:hanging="284"/>
        <w:contextualSpacing w:val="0"/>
        <w:rPr>
          <w:rFonts w:ascii="Segoe UI Symbol" w:hAnsi="Segoe UI Symbol" w:cs="Segoe UI Symbol"/>
          <w:color w:val="13B6B7"/>
          <w:sz w:val="10"/>
          <w:szCs w:val="10"/>
          <w:lang w:val="en-GB"/>
        </w:rPr>
      </w:pPr>
      <w:r w:rsidRPr="00361891">
        <w:rPr>
          <w:rFonts w:ascii="Dax" w:hAnsi="Dax" w:cs="Matchworks"/>
          <w:b/>
          <w:bCs/>
          <w:color w:val="0A2F3E"/>
          <w:sz w:val="20"/>
          <w:szCs w:val="20"/>
          <w:lang w:val="en-GB"/>
        </w:rPr>
        <w:t xml:space="preserve">Large-scale digital transformation </w:t>
      </w:r>
      <w:r w:rsidRPr="00361891">
        <w:rPr>
          <w:rFonts w:ascii="Dax" w:hAnsi="Dax" w:cs="Matchworks"/>
          <w:color w:val="0A2F3E"/>
          <w:sz w:val="20"/>
          <w:szCs w:val="20"/>
          <w:lang w:val="en-GB"/>
        </w:rPr>
        <w:t>(public sector &amp; complex organizations)</w:t>
      </w:r>
      <w:r w:rsidRPr="00361891">
        <w:rPr>
          <w:rFonts w:ascii="Dax" w:hAnsi="Dax" w:cs="Matchworks"/>
          <w:b/>
          <w:bCs/>
          <w:color w:val="0A2F3E"/>
          <w:sz w:val="20"/>
          <w:szCs w:val="20"/>
          <w:lang w:val="en-GB"/>
        </w:rPr>
        <w:br/>
      </w:r>
      <w:r w:rsidRPr="00361891">
        <w:rPr>
          <w:rFonts w:ascii="Dax" w:hAnsi="Dax" w:cs="Matchworks"/>
          <w:color w:val="0B93A5"/>
          <w:sz w:val="16"/>
          <w:szCs w:val="16"/>
          <w:lang w:val="en-GB"/>
        </w:rPr>
        <w:t>P</w:t>
      </w:r>
      <w:r w:rsidR="00196908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ublic </w:t>
      </w:r>
      <w:r w:rsidRPr="00361891">
        <w:rPr>
          <w:rFonts w:ascii="Dax" w:hAnsi="Dax" w:cs="Matchworks"/>
          <w:color w:val="0B93A5"/>
          <w:sz w:val="16"/>
          <w:szCs w:val="16"/>
          <w:lang w:val="en-GB"/>
        </w:rPr>
        <w:t>Service of</w:t>
      </w:r>
      <w:r w:rsidR="00196908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Walloni</w:t>
      </w:r>
      <w:r w:rsidRPr="00361891">
        <w:rPr>
          <w:rFonts w:ascii="Dax" w:hAnsi="Dax" w:cs="Matchworks"/>
          <w:color w:val="0B93A5"/>
          <w:sz w:val="16"/>
          <w:szCs w:val="16"/>
          <w:lang w:val="en-GB"/>
        </w:rPr>
        <w:t>a</w:t>
      </w:r>
      <w:r w:rsidR="00196908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(SPW)</w:t>
      </w:r>
      <w:r w:rsidR="00C624ED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</w:t>
      </w:r>
      <w:r w:rsidR="00C624ED" w:rsidRPr="00361891">
        <w:rPr>
          <w:rFonts w:ascii="Dax" w:hAnsi="Dax" w:cs="Matchworks"/>
          <w:color w:val="ED6353"/>
          <w:sz w:val="16"/>
          <w:szCs w:val="16"/>
          <w:lang w:val="en-GB"/>
        </w:rPr>
        <w:t>•</w:t>
      </w:r>
      <w:r w:rsidR="00C624ED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</w:t>
      </w:r>
      <w:r w:rsidRPr="00361891">
        <w:rPr>
          <w:rFonts w:ascii="Dax" w:hAnsi="Dax" w:cs="Matchworks"/>
          <w:color w:val="0B93A5"/>
          <w:sz w:val="16"/>
          <w:szCs w:val="16"/>
          <w:lang w:val="en-GB"/>
        </w:rPr>
        <w:t>City of</w:t>
      </w:r>
      <w:r w:rsidR="00196908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Bru</w:t>
      </w:r>
      <w:r w:rsidRPr="00361891">
        <w:rPr>
          <w:rFonts w:ascii="Dax" w:hAnsi="Dax" w:cs="Matchworks"/>
          <w:color w:val="0B93A5"/>
          <w:sz w:val="16"/>
          <w:szCs w:val="16"/>
          <w:lang w:val="en-GB"/>
        </w:rPr>
        <w:t>sse</w:t>
      </w:r>
      <w:r w:rsidR="00196908" w:rsidRPr="00361891">
        <w:rPr>
          <w:rFonts w:ascii="Dax" w:hAnsi="Dax" w:cs="Matchworks"/>
          <w:color w:val="0B93A5"/>
          <w:sz w:val="16"/>
          <w:szCs w:val="16"/>
          <w:lang w:val="en-GB"/>
        </w:rPr>
        <w:t>ls</w:t>
      </w:r>
      <w:r w:rsidR="00C624ED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</w:t>
      </w:r>
      <w:r w:rsidR="00C624ED" w:rsidRPr="00361891">
        <w:rPr>
          <w:rFonts w:ascii="Dax" w:hAnsi="Dax" w:cs="Matchworks"/>
          <w:color w:val="ED6353"/>
          <w:sz w:val="16"/>
          <w:szCs w:val="16"/>
          <w:lang w:val="en-GB"/>
        </w:rPr>
        <w:t>•</w:t>
      </w:r>
      <w:r w:rsidR="00C624ED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</w:t>
      </w:r>
      <w:r w:rsidR="00196908" w:rsidRPr="00361891">
        <w:rPr>
          <w:rFonts w:ascii="Dax" w:hAnsi="Dax" w:cs="Matchworks"/>
          <w:color w:val="0B93A5"/>
          <w:sz w:val="16"/>
          <w:szCs w:val="16"/>
          <w:lang w:val="en-GB"/>
        </w:rPr>
        <w:t>Proximus</w:t>
      </w:r>
      <w:r w:rsidR="00C624ED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</w:t>
      </w:r>
      <w:r w:rsidR="00C624ED" w:rsidRPr="00361891">
        <w:rPr>
          <w:rFonts w:ascii="Dax" w:hAnsi="Dax" w:cs="Matchworks"/>
          <w:color w:val="ED6353"/>
          <w:sz w:val="16"/>
          <w:szCs w:val="16"/>
          <w:lang w:val="en-GB"/>
        </w:rPr>
        <w:t>•</w:t>
      </w:r>
      <w:r w:rsidR="00C624ED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</w:t>
      </w:r>
      <w:r w:rsidRPr="00361891">
        <w:rPr>
          <w:rFonts w:ascii="Dax" w:hAnsi="Dax" w:cs="Matchworks"/>
          <w:color w:val="0B93A5"/>
          <w:sz w:val="16"/>
          <w:szCs w:val="16"/>
          <w:lang w:val="en-GB"/>
        </w:rPr>
        <w:t>E</w:t>
      </w:r>
      <w:r w:rsidR="00196908" w:rsidRPr="00361891">
        <w:rPr>
          <w:rFonts w:ascii="Dax" w:hAnsi="Dax" w:cs="Matchworks"/>
          <w:color w:val="0B93A5"/>
          <w:sz w:val="16"/>
          <w:szCs w:val="16"/>
          <w:lang w:val="en-GB"/>
        </w:rPr>
        <w:t>urope</w:t>
      </w:r>
      <w:r w:rsidRPr="00361891">
        <w:rPr>
          <w:rFonts w:ascii="Dax" w:hAnsi="Dax" w:cs="Matchworks"/>
          <w:color w:val="0B93A5"/>
          <w:sz w:val="16"/>
          <w:szCs w:val="16"/>
          <w:lang w:val="en-GB"/>
        </w:rPr>
        <w:t>an Commission</w:t>
      </w:r>
      <w:r w:rsidR="00C624ED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</w:t>
      </w:r>
      <w:r w:rsidR="00C624ED" w:rsidRPr="00361891">
        <w:rPr>
          <w:rFonts w:ascii="Dax" w:hAnsi="Dax" w:cs="Matchworks"/>
          <w:color w:val="ED6353"/>
          <w:sz w:val="16"/>
          <w:szCs w:val="16"/>
          <w:lang w:val="en-GB"/>
        </w:rPr>
        <w:t>•</w:t>
      </w:r>
      <w:r w:rsidR="00C624ED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</w:t>
      </w:r>
      <w:r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Council of Bars and Law Societies of Europe </w:t>
      </w:r>
      <w:r w:rsidR="0013657B" w:rsidRPr="00361891">
        <w:rPr>
          <w:rFonts w:ascii="Dax" w:hAnsi="Dax" w:cs="Matchworks"/>
          <w:color w:val="0B93A5"/>
          <w:sz w:val="16"/>
          <w:szCs w:val="16"/>
          <w:lang w:val="en-GB"/>
        </w:rPr>
        <w:t>(CCBE)</w:t>
      </w:r>
      <w:r w:rsidR="00196908" w:rsidRPr="00361891">
        <w:rPr>
          <w:rFonts w:ascii="Dax" w:hAnsi="Dax" w:cs="Matchworks"/>
          <w:b/>
          <w:bCs/>
          <w:color w:val="0B93A5"/>
          <w:sz w:val="16"/>
          <w:szCs w:val="16"/>
          <w:lang w:val="en-GB"/>
        </w:rPr>
        <w:br/>
      </w:r>
      <w:r w:rsidR="00507254" w:rsidRPr="00361891">
        <w:rPr>
          <w:color w:val="1C3341"/>
          <w:sz w:val="16"/>
          <w:szCs w:val="16"/>
          <w:lang w:val="en-GB"/>
        </w:rPr>
        <w:t>→</w:t>
      </w:r>
      <w:r w:rsidR="00507254" w:rsidRPr="00361891">
        <w:rPr>
          <w:rFonts w:ascii="Dax" w:hAnsi="Dax" w:cs="Matchworks"/>
          <w:color w:val="1C3341"/>
          <w:sz w:val="16"/>
          <w:szCs w:val="16"/>
          <w:lang w:val="en-GB"/>
        </w:rPr>
        <w:t xml:space="preserve"> </w:t>
      </w:r>
      <w:r w:rsidRPr="00361891">
        <w:rPr>
          <w:rFonts w:ascii="Dax" w:hAnsi="Dax" w:cs="Matchworks"/>
          <w:color w:val="1C3341"/>
          <w:sz w:val="16"/>
          <w:szCs w:val="16"/>
          <w:lang w:val="en-GB"/>
        </w:rPr>
        <w:t>Structuring and leading IT programs (governance, modernization, security)</w:t>
      </w:r>
    </w:p>
    <w:p w14:paraId="5532C4EA" w14:textId="445202A8" w:rsidR="0013657B" w:rsidRPr="00361891" w:rsidRDefault="00507254" w:rsidP="00057937">
      <w:pPr>
        <w:pStyle w:val="Paragraphedeliste"/>
        <w:numPr>
          <w:ilvl w:val="0"/>
          <w:numId w:val="43"/>
        </w:numPr>
        <w:tabs>
          <w:tab w:val="left" w:pos="1416"/>
          <w:tab w:val="left" w:pos="2124"/>
          <w:tab w:val="left" w:pos="5100"/>
        </w:tabs>
        <w:spacing w:after="120"/>
        <w:ind w:left="426" w:hanging="284"/>
        <w:contextualSpacing w:val="0"/>
        <w:rPr>
          <w:rFonts w:ascii="Segoe UI Symbol" w:hAnsi="Segoe UI Symbol" w:cs="Segoe UI Symbol"/>
          <w:color w:val="13B6B7"/>
          <w:sz w:val="10"/>
          <w:szCs w:val="10"/>
          <w:lang w:val="en-GB"/>
        </w:rPr>
      </w:pPr>
      <w:r w:rsidRPr="00361891">
        <w:rPr>
          <w:rFonts w:ascii="Dax" w:hAnsi="Dax" w:cs="Matchworks"/>
          <w:b/>
          <w:bCs/>
          <w:color w:val="0A2F3E"/>
          <w:sz w:val="20"/>
          <w:szCs w:val="20"/>
          <w:lang w:val="en-GB"/>
        </w:rPr>
        <w:t xml:space="preserve">Digital Workplace &amp; </w:t>
      </w:r>
      <w:r w:rsidR="00186853" w:rsidRPr="00361891">
        <w:rPr>
          <w:rFonts w:ascii="Dax" w:hAnsi="Dax" w:cs="Matchworks"/>
          <w:b/>
          <w:bCs/>
          <w:color w:val="0A2F3E"/>
          <w:sz w:val="20"/>
          <w:szCs w:val="20"/>
          <w:lang w:val="en-GB"/>
        </w:rPr>
        <w:t>collaborative environments</w:t>
      </w:r>
      <w:r w:rsidR="0013657B" w:rsidRPr="00361891">
        <w:rPr>
          <w:rFonts w:ascii="Dax" w:hAnsi="Dax" w:cs="Matchworks"/>
          <w:b/>
          <w:bCs/>
          <w:color w:val="0A2F3E"/>
          <w:sz w:val="20"/>
          <w:szCs w:val="20"/>
          <w:lang w:val="en-GB"/>
        </w:rPr>
        <w:br/>
      </w:r>
      <w:r w:rsidR="0013657B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Proximus </w:t>
      </w:r>
      <w:r w:rsidR="0013657B" w:rsidRPr="00361891">
        <w:rPr>
          <w:rFonts w:ascii="Dax" w:hAnsi="Dax" w:cs="Matchworks"/>
          <w:color w:val="ED6353"/>
          <w:sz w:val="16"/>
          <w:szCs w:val="16"/>
          <w:lang w:val="en-GB"/>
        </w:rPr>
        <w:t>•</w:t>
      </w:r>
      <w:r w:rsidR="0013657B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</w:t>
      </w:r>
      <w:r w:rsidR="00186853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City of Brussels </w:t>
      </w:r>
      <w:r w:rsidR="0013657B" w:rsidRPr="00361891">
        <w:rPr>
          <w:rFonts w:ascii="Dax" w:hAnsi="Dax" w:cs="Matchworks"/>
          <w:color w:val="ED6353"/>
          <w:sz w:val="16"/>
          <w:szCs w:val="16"/>
          <w:lang w:val="en-GB"/>
        </w:rPr>
        <w:t>•</w:t>
      </w:r>
      <w:r w:rsidR="0013657B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</w:t>
      </w:r>
      <w:r w:rsidR="00186853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Public Service of Wallonia </w:t>
      </w:r>
      <w:r w:rsidR="0013657B" w:rsidRPr="00361891">
        <w:rPr>
          <w:rFonts w:ascii="Dax" w:hAnsi="Dax" w:cs="Matchworks"/>
          <w:color w:val="0B93A5"/>
          <w:sz w:val="16"/>
          <w:szCs w:val="16"/>
          <w:lang w:val="en-GB"/>
        </w:rPr>
        <w:t>(SPW)</w:t>
      </w:r>
      <w:r w:rsidR="0013657B" w:rsidRPr="00361891">
        <w:rPr>
          <w:rFonts w:ascii="Dax" w:hAnsi="Dax" w:cs="Matchworks"/>
          <w:color w:val="0B93A5"/>
          <w:sz w:val="16"/>
          <w:szCs w:val="16"/>
          <w:lang w:val="en-GB"/>
        </w:rPr>
        <w:br/>
      </w:r>
      <w:r w:rsidR="0013657B" w:rsidRPr="00361891">
        <w:rPr>
          <w:rFonts w:ascii="Dax" w:hAnsi="Dax" w:cs="Matchworks"/>
          <w:color w:val="1C3341"/>
          <w:sz w:val="16"/>
          <w:szCs w:val="16"/>
          <w:lang w:val="en-GB"/>
        </w:rPr>
        <w:t xml:space="preserve">→ </w:t>
      </w:r>
      <w:r w:rsidR="00186853" w:rsidRPr="00361891">
        <w:rPr>
          <w:rFonts w:ascii="Dax" w:hAnsi="Dax" w:cs="Matchworks"/>
          <w:color w:val="1C3341"/>
          <w:sz w:val="16"/>
          <w:szCs w:val="16"/>
          <w:lang w:val="en-GB"/>
        </w:rPr>
        <w:t>Large-scale deployment of collaborative solutions (Microsoft 365, Teams, IoT), standardization, user adoption, and change management</w:t>
      </w:r>
    </w:p>
    <w:p w14:paraId="0C119F44" w14:textId="58F772E1" w:rsidR="00C624ED" w:rsidRPr="00361891" w:rsidRDefault="00186853" w:rsidP="00186853">
      <w:pPr>
        <w:pStyle w:val="Paragraphedeliste"/>
        <w:numPr>
          <w:ilvl w:val="0"/>
          <w:numId w:val="43"/>
        </w:numPr>
        <w:tabs>
          <w:tab w:val="left" w:pos="1416"/>
          <w:tab w:val="left" w:pos="2124"/>
          <w:tab w:val="left" w:pos="5100"/>
        </w:tabs>
        <w:spacing w:after="120"/>
        <w:ind w:left="426" w:hanging="284"/>
        <w:contextualSpacing w:val="0"/>
        <w:rPr>
          <w:rFonts w:ascii="Segoe UI Symbol" w:hAnsi="Segoe UI Symbol" w:cs="Segoe UI Symbol"/>
          <w:color w:val="13B6B7"/>
          <w:sz w:val="10"/>
          <w:szCs w:val="10"/>
          <w:lang w:val="en-GB"/>
        </w:rPr>
      </w:pPr>
      <w:r w:rsidRPr="00361891">
        <w:rPr>
          <w:rFonts w:ascii="Dax" w:hAnsi="Dax" w:cs="Matchworks"/>
          <w:b/>
          <w:bCs/>
          <w:color w:val="0A2F3E"/>
          <w:sz w:val="20"/>
          <w:szCs w:val="20"/>
          <w:lang w:val="en-GB"/>
        </w:rPr>
        <w:t>Business systems, ERP / CRM &amp; Data</w:t>
      </w:r>
      <w:r w:rsidRPr="00361891">
        <w:rPr>
          <w:rFonts w:ascii="Dax" w:hAnsi="Dax" w:cs="Matchworks"/>
          <w:color w:val="0A2F3E"/>
          <w:sz w:val="20"/>
          <w:szCs w:val="20"/>
          <w:lang w:val="en-GB"/>
        </w:rPr>
        <w:t xml:space="preserve"> (SAP, Salesforce, data platforms)</w:t>
      </w:r>
      <w:r w:rsidRPr="00361891">
        <w:rPr>
          <w:rFonts w:ascii="Dax" w:hAnsi="Dax" w:cs="Matchworks"/>
          <w:color w:val="0A2F3E"/>
          <w:sz w:val="20"/>
          <w:szCs w:val="20"/>
          <w:lang w:val="en-GB"/>
        </w:rPr>
        <w:br/>
      </w:r>
      <w:r w:rsidR="00196908" w:rsidRPr="00361891">
        <w:rPr>
          <w:rFonts w:ascii="Dax" w:hAnsi="Dax" w:cs="Matchworks"/>
          <w:color w:val="0B93A5"/>
          <w:sz w:val="16"/>
          <w:szCs w:val="16"/>
          <w:lang w:val="en-GB"/>
        </w:rPr>
        <w:t>Barco</w:t>
      </w:r>
      <w:r w:rsidR="00C624ED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</w:t>
      </w:r>
      <w:r w:rsidR="00C624ED" w:rsidRPr="00361891">
        <w:rPr>
          <w:rFonts w:ascii="Dax" w:hAnsi="Dax" w:cs="Matchworks"/>
          <w:color w:val="ED6353"/>
          <w:sz w:val="16"/>
          <w:szCs w:val="16"/>
          <w:lang w:val="en-GB"/>
        </w:rPr>
        <w:t>•</w:t>
      </w:r>
      <w:r w:rsidR="00C624ED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</w:t>
      </w:r>
      <w:r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Christian Mutuality </w:t>
      </w:r>
      <w:r w:rsidR="00C624ED" w:rsidRPr="00361891">
        <w:rPr>
          <w:rFonts w:ascii="Dax" w:hAnsi="Dax" w:cs="Matchworks"/>
          <w:color w:val="ED6353"/>
          <w:sz w:val="16"/>
          <w:szCs w:val="16"/>
          <w:lang w:val="en-GB"/>
        </w:rPr>
        <w:t>•</w:t>
      </w:r>
      <w:r w:rsidR="00C624ED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</w:t>
      </w:r>
      <w:r w:rsidR="00196908" w:rsidRPr="00361891">
        <w:rPr>
          <w:rFonts w:ascii="Dax" w:hAnsi="Dax" w:cs="Matchworks"/>
          <w:color w:val="0B93A5"/>
          <w:sz w:val="16"/>
          <w:szCs w:val="16"/>
          <w:lang w:val="en-GB"/>
        </w:rPr>
        <w:t>Banqup</w:t>
      </w:r>
      <w:r w:rsidR="00C624ED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</w:t>
      </w:r>
      <w:r w:rsidR="00C624ED" w:rsidRPr="00361891">
        <w:rPr>
          <w:rFonts w:ascii="Dax" w:hAnsi="Dax" w:cs="Matchworks"/>
          <w:color w:val="ED6353"/>
          <w:sz w:val="16"/>
          <w:szCs w:val="16"/>
          <w:lang w:val="en-GB"/>
        </w:rPr>
        <w:t>•</w:t>
      </w:r>
      <w:r w:rsidR="00C624ED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</w:t>
      </w:r>
      <w:r w:rsidR="00196908" w:rsidRPr="00361891">
        <w:rPr>
          <w:rFonts w:ascii="Dax" w:hAnsi="Dax" w:cs="Matchworks"/>
          <w:color w:val="0B93A5"/>
          <w:sz w:val="16"/>
          <w:szCs w:val="16"/>
          <w:lang w:val="en-GB"/>
        </w:rPr>
        <w:t>Pirelli</w:t>
      </w:r>
      <w:r w:rsidR="00196908" w:rsidRPr="00361891">
        <w:rPr>
          <w:rFonts w:ascii="Dax" w:hAnsi="Dax" w:cs="Matchworks"/>
          <w:b/>
          <w:bCs/>
          <w:color w:val="0B93A5"/>
          <w:sz w:val="16"/>
          <w:szCs w:val="16"/>
          <w:lang w:val="en-GB"/>
        </w:rPr>
        <w:t xml:space="preserve"> </w:t>
      </w:r>
      <w:r w:rsidR="00196908" w:rsidRPr="00361891">
        <w:rPr>
          <w:rFonts w:ascii="Dax" w:hAnsi="Dax" w:cs="Matchworks"/>
          <w:b/>
          <w:bCs/>
          <w:color w:val="0B93A5"/>
          <w:sz w:val="16"/>
          <w:szCs w:val="16"/>
          <w:lang w:val="en-GB"/>
        </w:rPr>
        <w:br/>
      </w:r>
      <w:r w:rsidR="00196908" w:rsidRPr="00361891">
        <w:rPr>
          <w:color w:val="1C3341"/>
          <w:sz w:val="16"/>
          <w:szCs w:val="16"/>
          <w:lang w:val="en-GB"/>
        </w:rPr>
        <w:t>→</w:t>
      </w:r>
      <w:r w:rsidR="00196908" w:rsidRPr="00361891">
        <w:rPr>
          <w:rFonts w:ascii="Dax" w:hAnsi="Dax" w:cs="Matchworks"/>
          <w:color w:val="1C3341"/>
          <w:sz w:val="16"/>
          <w:szCs w:val="16"/>
          <w:lang w:val="en-GB"/>
        </w:rPr>
        <w:t xml:space="preserve"> </w:t>
      </w:r>
      <w:r w:rsidRPr="00361891">
        <w:rPr>
          <w:rFonts w:ascii="Dax" w:hAnsi="Dax" w:cs="Matchworks"/>
          <w:color w:val="1C3341"/>
          <w:sz w:val="16"/>
          <w:szCs w:val="16"/>
          <w:lang w:val="en-GB"/>
        </w:rPr>
        <w:t>Evolution and integration of business systems, omnichannel platforms, and data ecosystems</w:t>
      </w:r>
    </w:p>
    <w:p w14:paraId="67CE4EC1" w14:textId="06379943" w:rsidR="00196908" w:rsidRPr="00361891" w:rsidRDefault="00186853" w:rsidP="00057937">
      <w:pPr>
        <w:pStyle w:val="Paragraphedeliste"/>
        <w:numPr>
          <w:ilvl w:val="0"/>
          <w:numId w:val="43"/>
        </w:numPr>
        <w:tabs>
          <w:tab w:val="left" w:pos="1416"/>
          <w:tab w:val="left" w:pos="2124"/>
          <w:tab w:val="left" w:pos="5100"/>
        </w:tabs>
        <w:spacing w:after="120"/>
        <w:ind w:left="426" w:hanging="284"/>
        <w:contextualSpacing w:val="0"/>
        <w:rPr>
          <w:rFonts w:ascii="Segoe UI Symbol" w:hAnsi="Segoe UI Symbol" w:cs="Segoe UI Symbol"/>
          <w:color w:val="13B6B7"/>
          <w:sz w:val="10"/>
          <w:szCs w:val="10"/>
          <w:lang w:val="en-GB"/>
        </w:rPr>
      </w:pPr>
      <w:r w:rsidRPr="00361891">
        <w:rPr>
          <w:rFonts w:ascii="Dax" w:hAnsi="Dax" w:cs="Matchworks"/>
          <w:b/>
          <w:bCs/>
          <w:color w:val="0A2F3E"/>
          <w:sz w:val="20"/>
          <w:szCs w:val="20"/>
          <w:lang w:val="en-GB"/>
        </w:rPr>
        <w:t xml:space="preserve">Critical programs &amp; complex environments </w:t>
      </w:r>
      <w:r w:rsidRPr="00361891">
        <w:rPr>
          <w:rFonts w:ascii="Dax" w:hAnsi="Dax" w:cs="Matchworks"/>
          <w:color w:val="0A2F3E"/>
          <w:sz w:val="20"/>
          <w:szCs w:val="20"/>
          <w:lang w:val="en-GB"/>
        </w:rPr>
        <w:t>(telecom, public sector, industry)</w:t>
      </w:r>
      <w:r w:rsidRPr="00361891">
        <w:rPr>
          <w:rFonts w:ascii="Dax" w:hAnsi="Dax" w:cs="Matchworks"/>
          <w:b/>
          <w:bCs/>
          <w:color w:val="0A2F3E"/>
          <w:sz w:val="20"/>
          <w:szCs w:val="20"/>
          <w:lang w:val="en-GB"/>
        </w:rPr>
        <w:br/>
      </w:r>
      <w:r w:rsidR="00196908" w:rsidRPr="00361891">
        <w:rPr>
          <w:rFonts w:ascii="Dax" w:hAnsi="Dax" w:cs="Matchworks"/>
          <w:color w:val="0B93A5"/>
          <w:sz w:val="16"/>
          <w:szCs w:val="16"/>
          <w:lang w:val="en-GB"/>
        </w:rPr>
        <w:t>Telenet</w:t>
      </w:r>
      <w:r w:rsidR="00C624ED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</w:t>
      </w:r>
      <w:r w:rsidR="00C624ED" w:rsidRPr="00361891">
        <w:rPr>
          <w:rFonts w:ascii="Dax" w:hAnsi="Dax" w:cs="Matchworks"/>
          <w:color w:val="ED6353"/>
          <w:sz w:val="16"/>
          <w:szCs w:val="16"/>
          <w:lang w:val="en-GB"/>
        </w:rPr>
        <w:t>•</w:t>
      </w:r>
      <w:r w:rsidR="00C624ED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</w:t>
      </w:r>
      <w:r w:rsidR="00196908" w:rsidRPr="00361891">
        <w:rPr>
          <w:rFonts w:ascii="Dax" w:hAnsi="Dax" w:cs="Matchworks"/>
          <w:color w:val="0B93A5"/>
          <w:sz w:val="16"/>
          <w:szCs w:val="16"/>
          <w:lang w:val="en-GB"/>
        </w:rPr>
        <w:t>Proximus</w:t>
      </w:r>
      <w:r w:rsidR="00C624ED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</w:t>
      </w:r>
      <w:r w:rsidR="00C624ED" w:rsidRPr="00361891">
        <w:rPr>
          <w:rFonts w:ascii="Dax" w:hAnsi="Dax" w:cs="Matchworks"/>
          <w:color w:val="ED6353"/>
          <w:sz w:val="16"/>
          <w:szCs w:val="16"/>
          <w:lang w:val="en-GB"/>
        </w:rPr>
        <w:t>•</w:t>
      </w:r>
      <w:r w:rsidR="00C624ED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</w:t>
      </w:r>
      <w:r w:rsidR="00196908" w:rsidRPr="00361891">
        <w:rPr>
          <w:rFonts w:ascii="Dax" w:hAnsi="Dax" w:cs="Matchworks"/>
          <w:color w:val="0B93A5"/>
          <w:sz w:val="16"/>
          <w:szCs w:val="16"/>
          <w:lang w:val="en-GB"/>
        </w:rPr>
        <w:t>Orange</w:t>
      </w:r>
      <w:r w:rsidR="00C624ED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</w:t>
      </w:r>
      <w:r w:rsidR="00C624ED" w:rsidRPr="00361891">
        <w:rPr>
          <w:rFonts w:ascii="Dax" w:hAnsi="Dax" w:cs="Matchworks"/>
          <w:color w:val="ED6353"/>
          <w:sz w:val="16"/>
          <w:szCs w:val="16"/>
          <w:lang w:val="en-GB"/>
        </w:rPr>
        <w:t>•</w:t>
      </w:r>
      <w:r w:rsidR="00C624ED"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</w:t>
      </w:r>
      <w:r w:rsidR="00196908" w:rsidRPr="00361891">
        <w:rPr>
          <w:rFonts w:ascii="Dax" w:hAnsi="Dax" w:cs="Matchworks"/>
          <w:color w:val="0B93A5"/>
          <w:sz w:val="16"/>
          <w:szCs w:val="16"/>
          <w:lang w:val="en-GB"/>
        </w:rPr>
        <w:t>BICS</w:t>
      </w:r>
      <w:r w:rsidR="00196908" w:rsidRPr="00361891">
        <w:rPr>
          <w:rFonts w:ascii="Dax" w:hAnsi="Dax" w:cs="Matchworks"/>
          <w:b/>
          <w:bCs/>
          <w:color w:val="0B93A5"/>
          <w:sz w:val="16"/>
          <w:szCs w:val="16"/>
          <w:lang w:val="en-GB"/>
        </w:rPr>
        <w:t xml:space="preserve"> </w:t>
      </w:r>
      <w:r w:rsidR="00196908" w:rsidRPr="00361891">
        <w:rPr>
          <w:rFonts w:ascii="Dax" w:hAnsi="Dax" w:cs="Matchworks"/>
          <w:b/>
          <w:bCs/>
          <w:color w:val="0B93A5"/>
          <w:sz w:val="16"/>
          <w:szCs w:val="16"/>
          <w:lang w:val="en-GB"/>
        </w:rPr>
        <w:br/>
      </w:r>
      <w:r w:rsidR="00196908" w:rsidRPr="00361891">
        <w:rPr>
          <w:color w:val="1C3341"/>
          <w:sz w:val="16"/>
          <w:szCs w:val="16"/>
          <w:lang w:val="en-GB"/>
        </w:rPr>
        <w:t>→</w:t>
      </w:r>
      <w:r w:rsidR="00196908" w:rsidRPr="00361891">
        <w:rPr>
          <w:rFonts w:ascii="Dax" w:hAnsi="Dax" w:cs="Matchworks"/>
          <w:color w:val="1C3341"/>
          <w:sz w:val="16"/>
          <w:szCs w:val="16"/>
          <w:lang w:val="en-GB"/>
        </w:rPr>
        <w:t xml:space="preserve"> </w:t>
      </w:r>
      <w:proofErr w:type="gramStart"/>
      <w:r w:rsidRPr="00361891">
        <w:rPr>
          <w:rFonts w:ascii="Dax" w:hAnsi="Dax" w:cs="Matchworks"/>
          <w:color w:val="1C3341"/>
          <w:sz w:val="16"/>
          <w:szCs w:val="16"/>
          <w:lang w:val="en-GB"/>
        </w:rPr>
        <w:t>Multi-vendor</w:t>
      </w:r>
      <w:proofErr w:type="gramEnd"/>
      <w:r w:rsidRPr="00361891">
        <w:rPr>
          <w:rFonts w:ascii="Dax" w:hAnsi="Dax" w:cs="Matchworks"/>
          <w:color w:val="1C3341"/>
          <w:sz w:val="16"/>
          <w:szCs w:val="16"/>
          <w:lang w:val="en-GB"/>
        </w:rPr>
        <w:t xml:space="preserve"> program leadership, delivery control, and coordination of critical ecosystems</w:t>
      </w:r>
    </w:p>
    <w:p w14:paraId="00DC1C06" w14:textId="52E61E65" w:rsidR="00643E31" w:rsidRPr="00361891" w:rsidRDefault="00186853" w:rsidP="00643E31">
      <w:pPr>
        <w:pStyle w:val="Paragraphedeliste"/>
        <w:numPr>
          <w:ilvl w:val="0"/>
          <w:numId w:val="43"/>
        </w:numPr>
        <w:tabs>
          <w:tab w:val="left" w:pos="1416"/>
          <w:tab w:val="left" w:pos="2124"/>
          <w:tab w:val="left" w:pos="5100"/>
        </w:tabs>
        <w:spacing w:after="120"/>
        <w:ind w:left="426" w:hanging="284"/>
        <w:contextualSpacing w:val="0"/>
        <w:rPr>
          <w:rFonts w:ascii="Segoe UI Symbol" w:hAnsi="Segoe UI Symbol" w:cs="Segoe UI Symbol"/>
          <w:color w:val="13B6B7"/>
          <w:sz w:val="10"/>
          <w:szCs w:val="10"/>
          <w:lang w:val="en-GB"/>
        </w:rPr>
      </w:pPr>
      <w:r w:rsidRPr="00361891">
        <w:rPr>
          <w:rFonts w:ascii="Dax" w:hAnsi="Dax" w:cs="Matchworks"/>
          <w:b/>
          <w:bCs/>
          <w:color w:val="0A2F3E"/>
          <w:sz w:val="20"/>
          <w:szCs w:val="20"/>
          <w:lang w:val="en-GB"/>
        </w:rPr>
        <w:t>Cybersecurity &amp; IT risk management</w:t>
      </w:r>
      <w:r w:rsidR="00643E31" w:rsidRPr="00361891">
        <w:rPr>
          <w:rFonts w:ascii="Segoe UI Symbol" w:hAnsi="Segoe UI Symbol" w:cs="Segoe UI Symbol"/>
          <w:color w:val="13B6B7"/>
          <w:sz w:val="10"/>
          <w:szCs w:val="10"/>
          <w:lang w:val="en-GB"/>
        </w:rPr>
        <w:br/>
      </w:r>
      <w:proofErr w:type="gramStart"/>
      <w:r w:rsidRPr="00361891">
        <w:rPr>
          <w:rFonts w:ascii="Dax" w:hAnsi="Dax" w:cs="Matchworks"/>
          <w:color w:val="0B93A5"/>
          <w:sz w:val="16"/>
          <w:szCs w:val="16"/>
          <w:lang w:val="en-GB"/>
        </w:rPr>
        <w:t>Multi-sector</w:t>
      </w:r>
      <w:proofErr w:type="gramEnd"/>
      <w:r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(public, telecom, SMEs, institutions)</w:t>
      </w:r>
      <w:r w:rsidR="00643E31" w:rsidRPr="00361891">
        <w:rPr>
          <w:rFonts w:ascii="Segoe UI Symbol" w:hAnsi="Segoe UI Symbol" w:cs="Segoe UI Symbol"/>
          <w:color w:val="13B6B7"/>
          <w:sz w:val="10"/>
          <w:szCs w:val="10"/>
          <w:lang w:val="en-GB"/>
        </w:rPr>
        <w:t xml:space="preserve"> </w:t>
      </w:r>
      <w:r w:rsidR="00643E31" w:rsidRPr="00361891">
        <w:rPr>
          <w:rFonts w:ascii="Segoe UI Symbol" w:hAnsi="Segoe UI Symbol" w:cs="Segoe UI Symbol"/>
          <w:color w:val="13B6B7"/>
          <w:sz w:val="10"/>
          <w:szCs w:val="10"/>
          <w:lang w:val="en-GB"/>
        </w:rPr>
        <w:br/>
      </w:r>
      <w:r w:rsidR="00643E31" w:rsidRPr="00361891">
        <w:rPr>
          <w:color w:val="1C3341"/>
          <w:sz w:val="16"/>
          <w:szCs w:val="16"/>
          <w:lang w:val="en-GB"/>
        </w:rPr>
        <w:t>→</w:t>
      </w:r>
      <w:r w:rsidR="00643E31" w:rsidRPr="00361891">
        <w:rPr>
          <w:rFonts w:ascii="Dax" w:hAnsi="Dax" w:cs="Matchworks"/>
          <w:color w:val="1C3341"/>
          <w:sz w:val="16"/>
          <w:szCs w:val="16"/>
          <w:lang w:val="en-GB"/>
        </w:rPr>
        <w:t xml:space="preserve"> </w:t>
      </w:r>
      <w:r w:rsidRPr="00361891">
        <w:rPr>
          <w:rFonts w:ascii="Dax" w:hAnsi="Dax" w:cs="Matchworks"/>
          <w:color w:val="1C3341"/>
          <w:sz w:val="16"/>
          <w:szCs w:val="16"/>
          <w:lang w:val="en-GB"/>
        </w:rPr>
        <w:t>Security by design, regulatory compliance (NIS2, ISO 27001, GDPR), risk management, and protection of critical environments</w:t>
      </w:r>
    </w:p>
    <w:p w14:paraId="0657D812" w14:textId="1608392D" w:rsidR="00507254" w:rsidRPr="00361891" w:rsidRDefault="00186853" w:rsidP="00057937">
      <w:pPr>
        <w:pStyle w:val="Paragraphedeliste"/>
        <w:numPr>
          <w:ilvl w:val="0"/>
          <w:numId w:val="43"/>
        </w:numPr>
        <w:tabs>
          <w:tab w:val="left" w:pos="1416"/>
          <w:tab w:val="left" w:pos="2124"/>
          <w:tab w:val="left" w:pos="5100"/>
        </w:tabs>
        <w:spacing w:after="120"/>
        <w:ind w:left="426" w:hanging="284"/>
        <w:contextualSpacing w:val="0"/>
        <w:rPr>
          <w:rFonts w:ascii="Segoe UI Symbol" w:hAnsi="Segoe UI Symbol" w:cs="Segoe UI Symbol"/>
          <w:color w:val="13B6B7"/>
          <w:sz w:val="10"/>
          <w:szCs w:val="10"/>
          <w:lang w:val="en-GB"/>
        </w:rPr>
      </w:pPr>
      <w:r w:rsidRPr="00361891">
        <w:rPr>
          <w:rFonts w:ascii="Dax" w:hAnsi="Dax" w:cs="Matchworks"/>
          <w:b/>
          <w:bCs/>
          <w:color w:val="0A2F3E"/>
          <w:sz w:val="20"/>
          <w:szCs w:val="20"/>
          <w:lang w:val="en-GB"/>
        </w:rPr>
        <w:t>Program governance, structuring &amp; recovery</w:t>
      </w:r>
      <w:r w:rsidR="00507254" w:rsidRPr="00361891">
        <w:rPr>
          <w:rFonts w:ascii="Segoe UI Symbol" w:hAnsi="Segoe UI Symbol" w:cs="Segoe UI Symbol"/>
          <w:color w:val="13B6B7"/>
          <w:sz w:val="10"/>
          <w:szCs w:val="10"/>
          <w:lang w:val="en-GB"/>
        </w:rPr>
        <w:br/>
      </w:r>
      <w:proofErr w:type="gramStart"/>
      <w:r w:rsidRPr="00361891">
        <w:rPr>
          <w:rFonts w:ascii="Dax" w:hAnsi="Dax" w:cs="Matchworks"/>
          <w:color w:val="0B93A5"/>
          <w:sz w:val="16"/>
          <w:szCs w:val="16"/>
          <w:lang w:val="en-GB"/>
        </w:rPr>
        <w:t>Multi-sector</w:t>
      </w:r>
      <w:proofErr w:type="gramEnd"/>
      <w:r w:rsidRPr="00361891">
        <w:rPr>
          <w:rFonts w:ascii="Dax" w:hAnsi="Dax" w:cs="Matchworks"/>
          <w:color w:val="0B93A5"/>
          <w:sz w:val="16"/>
          <w:szCs w:val="16"/>
          <w:lang w:val="en-GB"/>
        </w:rPr>
        <w:t xml:space="preserve"> (public, telecom, industry, fintech)</w:t>
      </w:r>
      <w:r w:rsidR="00507254" w:rsidRPr="00361891">
        <w:rPr>
          <w:rFonts w:ascii="Segoe UI Symbol" w:hAnsi="Segoe UI Symbol" w:cs="Segoe UI Symbol"/>
          <w:color w:val="13B6B7"/>
          <w:sz w:val="10"/>
          <w:szCs w:val="10"/>
          <w:lang w:val="en-GB"/>
        </w:rPr>
        <w:t xml:space="preserve"> </w:t>
      </w:r>
      <w:r w:rsidR="00507254" w:rsidRPr="00361891">
        <w:rPr>
          <w:rFonts w:ascii="Segoe UI Symbol" w:hAnsi="Segoe UI Symbol" w:cs="Segoe UI Symbol"/>
          <w:color w:val="13B6B7"/>
          <w:sz w:val="10"/>
          <w:szCs w:val="10"/>
          <w:lang w:val="en-GB"/>
        </w:rPr>
        <w:br/>
      </w:r>
      <w:r w:rsidR="00507254" w:rsidRPr="00361891">
        <w:rPr>
          <w:color w:val="1C3341"/>
          <w:sz w:val="16"/>
          <w:szCs w:val="16"/>
          <w:lang w:val="en-GB"/>
        </w:rPr>
        <w:t>→</w:t>
      </w:r>
      <w:r w:rsidR="00507254" w:rsidRPr="00361891">
        <w:rPr>
          <w:rFonts w:ascii="Dax" w:hAnsi="Dax" w:cs="Matchworks"/>
          <w:color w:val="1C3341"/>
          <w:sz w:val="16"/>
          <w:szCs w:val="16"/>
          <w:lang w:val="en-GB"/>
        </w:rPr>
        <w:t xml:space="preserve"> </w:t>
      </w:r>
      <w:r w:rsidRPr="00361891">
        <w:rPr>
          <w:rFonts w:ascii="Dax" w:hAnsi="Dax" w:cs="Matchworks"/>
          <w:color w:val="1C3341"/>
          <w:sz w:val="16"/>
          <w:szCs w:val="16"/>
          <w:lang w:val="en-GB"/>
        </w:rPr>
        <w:t>Governance setup, turnaround of complex programs, and stabilization of delivery trajectories</w:t>
      </w:r>
    </w:p>
    <w:p w14:paraId="0A25B0F3" w14:textId="6109E2E1" w:rsidR="00196908" w:rsidRPr="00361891" w:rsidRDefault="00196908" w:rsidP="00BA3916">
      <w:pPr>
        <w:pBdr>
          <w:bottom w:val="single" w:sz="4" w:space="1" w:color="13B6B7"/>
        </w:pBdr>
        <w:spacing w:line="276" w:lineRule="auto"/>
        <w:rPr>
          <w:rFonts w:ascii="Dax" w:hAnsi="Dax" w:cs="Matchworks"/>
          <w:color w:val="0A2F3E"/>
          <w:szCs w:val="26"/>
          <w:lang w:val="en-GB"/>
        </w:rPr>
      </w:pPr>
      <w:r w:rsidRPr="00361891">
        <w:rPr>
          <w:rFonts w:ascii="Segoe UI Symbol" w:hAnsi="Segoe UI Symbol" w:cs="Segoe UI Symbol"/>
          <w:color w:val="13B6B7"/>
          <w:sz w:val="20"/>
          <w:szCs w:val="20"/>
          <w:lang w:val="en-GB"/>
        </w:rPr>
        <w:t>🏆</w:t>
      </w:r>
      <w:r w:rsidRPr="00361891">
        <w:rPr>
          <w:rFonts w:ascii="Dax" w:hAnsi="Dax" w:cs="Matchworks"/>
          <w:color w:val="0A2F3E"/>
          <w:szCs w:val="26"/>
          <w:lang w:val="en-GB"/>
        </w:rPr>
        <w:t xml:space="preserve"> </w:t>
      </w:r>
      <w:r w:rsidR="00186853" w:rsidRPr="00361891">
        <w:rPr>
          <w:rFonts w:ascii="Dax" w:hAnsi="Dax" w:cs="Matchworks"/>
          <w:color w:val="0A2F3E"/>
          <w:szCs w:val="26"/>
          <w:lang w:val="en-GB"/>
        </w:rPr>
        <w:t>Key Achievements</w:t>
      </w:r>
    </w:p>
    <w:p w14:paraId="3DEE4776" w14:textId="77777777" w:rsidR="00196908" w:rsidRPr="00361891" w:rsidRDefault="00196908" w:rsidP="001D44B0">
      <w:pPr>
        <w:jc w:val="both"/>
        <w:rPr>
          <w:rFonts w:ascii="Dax" w:hAnsi="Dax" w:cs="Matchworks"/>
          <w:bCs/>
          <w:color w:val="0A2F3E"/>
          <w:sz w:val="10"/>
          <w:szCs w:val="10"/>
          <w:lang w:val="en-GB"/>
        </w:rPr>
      </w:pPr>
    </w:p>
    <w:p w14:paraId="2BACDE21" w14:textId="77777777" w:rsidR="00186853" w:rsidRPr="00361891" w:rsidRDefault="00186853" w:rsidP="00186853">
      <w:pPr>
        <w:pStyle w:val="Paragraphedeliste"/>
        <w:numPr>
          <w:ilvl w:val="0"/>
          <w:numId w:val="39"/>
        </w:numPr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  <w:lang w:val="en-GB"/>
        </w:rPr>
      </w:pPr>
      <w:r w:rsidRPr="00361891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 xml:space="preserve">Led strategic programs </w:t>
      </w:r>
      <w:r w:rsidRPr="00361891">
        <w:rPr>
          <w:rFonts w:ascii="Dax" w:hAnsi="Dax" w:cs="Matchworks"/>
          <w:color w:val="0A2F3E"/>
          <w:sz w:val="18"/>
          <w:szCs w:val="18"/>
          <w:lang w:val="en-GB"/>
        </w:rPr>
        <w:t>(up to ~</w:t>
      </w:r>
      <w:r w:rsidRPr="00361891">
        <w:rPr>
          <w:color w:val="0A2F3E"/>
          <w:sz w:val="18"/>
          <w:szCs w:val="18"/>
          <w:lang w:val="en-GB"/>
        </w:rPr>
        <w:t>€</w:t>
      </w:r>
      <w:r w:rsidRPr="00361891">
        <w:rPr>
          <w:rFonts w:ascii="Dax" w:hAnsi="Dax" w:cs="Matchworks"/>
          <w:color w:val="0A2F3E"/>
          <w:sz w:val="18"/>
          <w:szCs w:val="18"/>
          <w:lang w:val="en-GB"/>
        </w:rPr>
        <w:t>5</w:t>
      </w:r>
      <w:r w:rsidRPr="00361891">
        <w:rPr>
          <w:rFonts w:ascii="Dax" w:hAnsi="Dax" w:cs="Dax"/>
          <w:color w:val="0A2F3E"/>
          <w:sz w:val="18"/>
          <w:szCs w:val="18"/>
          <w:lang w:val="en-GB"/>
        </w:rPr>
        <w:t>–</w:t>
      </w:r>
      <w:r w:rsidRPr="00361891">
        <w:rPr>
          <w:rFonts w:ascii="Dax" w:hAnsi="Dax" w:cs="Matchworks"/>
          <w:color w:val="0A2F3E"/>
          <w:sz w:val="18"/>
          <w:szCs w:val="18"/>
          <w:lang w:val="en-GB"/>
        </w:rPr>
        <w:t>10M, teams of ~50</w:t>
      </w:r>
      <w:r w:rsidRPr="00361891">
        <w:rPr>
          <w:rFonts w:ascii="Dax" w:hAnsi="Dax" w:cs="Dax"/>
          <w:color w:val="0A2F3E"/>
          <w:sz w:val="18"/>
          <w:szCs w:val="18"/>
          <w:lang w:val="en-GB"/>
        </w:rPr>
        <w:t>–</w:t>
      </w:r>
      <w:r w:rsidRPr="00361891">
        <w:rPr>
          <w:rFonts w:ascii="Dax" w:hAnsi="Dax" w:cs="Matchworks"/>
          <w:color w:val="0A2F3E"/>
          <w:sz w:val="18"/>
          <w:szCs w:val="18"/>
          <w:lang w:val="en-GB"/>
        </w:rPr>
        <w:t>180 FTE)</w:t>
      </w:r>
      <w:r w:rsidRPr="00361891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 xml:space="preserve"> </w:t>
      </w:r>
    </w:p>
    <w:p w14:paraId="5078F59A" w14:textId="77777777" w:rsidR="00186853" w:rsidRPr="00361891" w:rsidRDefault="00186853" w:rsidP="00186853">
      <w:pPr>
        <w:pStyle w:val="Paragraphedeliste"/>
        <w:numPr>
          <w:ilvl w:val="0"/>
          <w:numId w:val="39"/>
        </w:numPr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  <w:lang w:val="en-GB"/>
        </w:rPr>
      </w:pPr>
      <w:r w:rsidRPr="00361891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 xml:space="preserve">Recovery and stabilization of complex programs </w:t>
      </w:r>
      <w:r w:rsidRPr="00361891">
        <w:rPr>
          <w:rFonts w:ascii="Dax" w:hAnsi="Dax" w:cs="Matchworks"/>
          <w:color w:val="0A2F3E"/>
          <w:sz w:val="18"/>
          <w:szCs w:val="18"/>
          <w:lang w:val="en-GB"/>
        </w:rPr>
        <w:t>(Digital Workplace, CRM, 5G Core)</w:t>
      </w:r>
      <w:r w:rsidRPr="00361891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 xml:space="preserve"> </w:t>
      </w:r>
    </w:p>
    <w:p w14:paraId="390A52DB" w14:textId="77777777" w:rsidR="00186853" w:rsidRPr="00361891" w:rsidRDefault="00186853" w:rsidP="00186853">
      <w:pPr>
        <w:pStyle w:val="Paragraphedeliste"/>
        <w:numPr>
          <w:ilvl w:val="0"/>
          <w:numId w:val="39"/>
        </w:numPr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  <w:lang w:val="en-GB"/>
        </w:rPr>
      </w:pPr>
      <w:r w:rsidRPr="00361891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 xml:space="preserve">Large-scale deployments </w:t>
      </w:r>
      <w:r w:rsidRPr="00361891">
        <w:rPr>
          <w:rFonts w:ascii="Dax" w:hAnsi="Dax" w:cs="Matchworks"/>
          <w:color w:val="0A2F3E"/>
          <w:sz w:val="18"/>
          <w:szCs w:val="18"/>
          <w:lang w:val="en-GB"/>
        </w:rPr>
        <w:t xml:space="preserve">(e.g. 900+ meeting rooms, 35k+ interactions/year) </w:t>
      </w:r>
    </w:p>
    <w:p w14:paraId="34A871AC" w14:textId="1E192B74" w:rsidR="00186853" w:rsidRPr="00361891" w:rsidRDefault="00186853" w:rsidP="00186853">
      <w:pPr>
        <w:pStyle w:val="Paragraphedeliste"/>
        <w:numPr>
          <w:ilvl w:val="0"/>
          <w:numId w:val="39"/>
        </w:numPr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  <w:lang w:val="en-GB"/>
        </w:rPr>
      </w:pPr>
      <w:r w:rsidRPr="00361891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 xml:space="preserve">Governance of international multi-vendor ecosystems </w:t>
      </w:r>
      <w:r w:rsidRPr="00361891">
        <w:rPr>
          <w:rFonts w:ascii="Dax" w:hAnsi="Dax" w:cs="Matchworks"/>
          <w:color w:val="0A2F3E"/>
          <w:sz w:val="18"/>
          <w:szCs w:val="18"/>
          <w:lang w:val="en-GB"/>
        </w:rPr>
        <w:t>(Microsoft, AWS, SAP, Google, Nokia</w:t>
      </w:r>
      <w:r w:rsidRPr="00361891">
        <w:rPr>
          <w:rFonts w:ascii="Dax" w:hAnsi="Dax" w:cs="Dax"/>
          <w:color w:val="0A2F3E"/>
          <w:sz w:val="18"/>
          <w:szCs w:val="18"/>
          <w:lang w:val="en-GB"/>
        </w:rPr>
        <w:t>…</w:t>
      </w:r>
      <w:r w:rsidRPr="00361891">
        <w:rPr>
          <w:rFonts w:ascii="Dax" w:hAnsi="Dax" w:cs="Matchworks"/>
          <w:color w:val="0A2F3E"/>
          <w:sz w:val="18"/>
          <w:szCs w:val="18"/>
          <w:lang w:val="en-GB"/>
        </w:rPr>
        <w:t>)</w:t>
      </w:r>
      <w:r w:rsidRPr="00361891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 xml:space="preserve"> </w:t>
      </w:r>
    </w:p>
    <w:p w14:paraId="73AD3AD2" w14:textId="18CE1280" w:rsidR="00186853" w:rsidRPr="00361891" w:rsidRDefault="00186853" w:rsidP="00186853">
      <w:pPr>
        <w:pStyle w:val="Paragraphedeliste"/>
        <w:numPr>
          <w:ilvl w:val="0"/>
          <w:numId w:val="39"/>
        </w:numPr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  <w:lang w:val="en-GB"/>
        </w:rPr>
      </w:pPr>
      <w:r w:rsidRPr="00361891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 xml:space="preserve">Delivery in complex multi-sector environments </w:t>
      </w:r>
      <w:r w:rsidRPr="00361891">
        <w:rPr>
          <w:rFonts w:ascii="Dax" w:hAnsi="Dax" w:cs="Matchworks"/>
          <w:color w:val="0A2F3E"/>
          <w:sz w:val="18"/>
          <w:szCs w:val="18"/>
          <w:lang w:val="en-GB"/>
        </w:rPr>
        <w:t>(public sector, telecom, industry)</w:t>
      </w:r>
    </w:p>
    <w:p w14:paraId="407BCEA1" w14:textId="77777777" w:rsidR="00C624ED" w:rsidRPr="00361891" w:rsidRDefault="00C624ED" w:rsidP="00AB6C71">
      <w:pPr>
        <w:jc w:val="both"/>
        <w:rPr>
          <w:rFonts w:ascii="Dax" w:hAnsi="Dax" w:cs="Matchworks"/>
          <w:bCs/>
          <w:color w:val="0A2F3E"/>
          <w:sz w:val="10"/>
          <w:szCs w:val="10"/>
          <w:lang w:val="en-GB"/>
        </w:rPr>
      </w:pPr>
    </w:p>
    <w:p w14:paraId="4885FD68" w14:textId="721498D0" w:rsidR="00E6302F" w:rsidRPr="00361891" w:rsidRDefault="00E6302F" w:rsidP="00BA3916">
      <w:pPr>
        <w:pBdr>
          <w:bottom w:val="single" w:sz="4" w:space="1" w:color="13B6B7"/>
        </w:pBdr>
        <w:spacing w:line="276" w:lineRule="auto"/>
        <w:rPr>
          <w:rFonts w:ascii="Dax" w:hAnsi="Dax" w:cs="Matchworks"/>
          <w:color w:val="1C3341"/>
          <w:szCs w:val="26"/>
          <w:lang w:val="en-GB"/>
        </w:rPr>
      </w:pPr>
      <w:bookmarkStart w:id="0" w:name="_Hlk211379167"/>
      <w:bookmarkStart w:id="1" w:name="_Hlk209452784"/>
      <w:r w:rsidRPr="00361891">
        <w:rPr>
          <w:rFonts w:ascii="Segoe UI Emoji" w:hAnsi="Segoe UI Emoji" w:cs="Segoe UI Emoji"/>
          <w:color w:val="13B6B7"/>
          <w:sz w:val="20"/>
          <w:szCs w:val="20"/>
          <w:lang w:val="en-GB"/>
        </w:rPr>
        <w:t>🛠</w:t>
      </w:r>
      <w:r w:rsidRPr="00361891">
        <w:rPr>
          <w:rFonts w:ascii="Segoe UI Emoji" w:hAnsi="Segoe UI Emoji" w:cs="Segoe UI Emoji"/>
          <w:sz w:val="20"/>
          <w:szCs w:val="20"/>
          <w:lang w:val="en-GB"/>
        </w:rPr>
        <w:t xml:space="preserve"> </w:t>
      </w:r>
      <w:r w:rsidR="00186853" w:rsidRPr="00361891">
        <w:rPr>
          <w:rFonts w:ascii="Dax" w:hAnsi="Dax" w:cs="Matchworks"/>
          <w:color w:val="0A2F3E"/>
          <w:szCs w:val="26"/>
          <w:lang w:val="en-GB"/>
        </w:rPr>
        <w:t>Skills</w:t>
      </w:r>
    </w:p>
    <w:p w14:paraId="57575433" w14:textId="77777777" w:rsidR="00E6302F" w:rsidRPr="00361891" w:rsidRDefault="00E6302F" w:rsidP="00CF4F13">
      <w:pPr>
        <w:ind w:firstLine="708"/>
        <w:rPr>
          <w:rFonts w:ascii="Dax" w:hAnsi="Dax" w:cs="Matchworks"/>
          <w:color w:val="1C3341"/>
          <w:sz w:val="10"/>
          <w:szCs w:val="10"/>
          <w:u w:val="single"/>
          <w:lang w:val="en-GB"/>
        </w:rPr>
      </w:pPr>
    </w:p>
    <w:p w14:paraId="43B286E7" w14:textId="75525806" w:rsidR="00EF22D3" w:rsidRPr="00361891" w:rsidRDefault="00EF22D3" w:rsidP="00EF22D3">
      <w:pPr>
        <w:rPr>
          <w:rFonts w:ascii="Segoe UI Emoji" w:hAnsi="Segoe UI Emoji" w:cs="Segoe UI Emoji"/>
          <w:smallCaps/>
          <w:color w:val="1C3341"/>
          <w:sz w:val="18"/>
          <w:szCs w:val="22"/>
          <w:lang w:val="en-GB"/>
        </w:rPr>
      </w:pPr>
      <w:r w:rsidRPr="00361891">
        <w:rPr>
          <w:rFonts w:ascii="Segoe UI Emoji" w:hAnsi="Segoe UI Emoji" w:cs="Segoe UI Emoji"/>
          <w:smallCaps/>
          <w:color w:val="1C3341"/>
          <w:sz w:val="18"/>
          <w:szCs w:val="22"/>
          <w:lang w:val="en-GB"/>
        </w:rPr>
        <w:t xml:space="preserve">🛠 </w:t>
      </w:r>
      <w:r w:rsidR="00E33216"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Expertise &amp; Capabilities</w:t>
      </w:r>
    </w:p>
    <w:p w14:paraId="67B5E573" w14:textId="0A9F5A22" w:rsidR="00EF22D3" w:rsidRPr="00361891" w:rsidRDefault="00E33216" w:rsidP="00E33216">
      <w:pPr>
        <w:ind w:left="567"/>
        <w:jc w:val="both"/>
        <w:rPr>
          <w:rFonts w:ascii="Dax" w:hAnsi="Dax" w:cs="Matchworks"/>
          <w:color w:val="1C3341"/>
          <w:sz w:val="16"/>
          <w:szCs w:val="16"/>
          <w:lang w:val="en-GB"/>
        </w:rPr>
      </w:pPr>
      <w:r w:rsidRPr="00361891">
        <w:rPr>
          <w:rFonts w:ascii="Dax" w:hAnsi="Dax" w:cs="Matchworks"/>
          <w:color w:val="1C3341"/>
          <w:sz w:val="16"/>
          <w:szCs w:val="16"/>
          <w:lang w:val="en-GB"/>
        </w:rPr>
        <w:t>Program management in complex multi-vendor environments • IT governance &amp; PMO • C-level stakeholder management • Large-scale change management • Risk management &amp; cybersecurity (NIS2, ISO 27001, GDPR)</w:t>
      </w:r>
    </w:p>
    <w:p w14:paraId="37B3CADC" w14:textId="77777777" w:rsidR="00EF22D3" w:rsidRPr="00361891" w:rsidRDefault="00EF22D3" w:rsidP="00EF22D3">
      <w:pPr>
        <w:rPr>
          <w:rFonts w:ascii="Segoe UI Emoji" w:hAnsi="Segoe UI Emoji" w:cs="Segoe UI Emoji"/>
          <w:smallCaps/>
          <w:color w:val="1C3341"/>
          <w:sz w:val="6"/>
          <w:szCs w:val="6"/>
          <w:lang w:val="en-GB"/>
        </w:rPr>
      </w:pPr>
    </w:p>
    <w:p w14:paraId="44AFDBB0" w14:textId="3C16785F" w:rsidR="00EF22D3" w:rsidRPr="00361891" w:rsidRDefault="00EF22D3" w:rsidP="00EF22D3">
      <w:pPr>
        <w:rPr>
          <w:rFonts w:ascii="Segoe UI Emoji" w:hAnsi="Segoe UI Emoji" w:cs="Segoe UI Emoji"/>
          <w:smallCaps/>
          <w:color w:val="1C3341"/>
          <w:sz w:val="18"/>
          <w:szCs w:val="22"/>
          <w:lang w:val="en-GB"/>
        </w:rPr>
      </w:pPr>
      <w:r w:rsidRPr="00361891">
        <w:rPr>
          <w:rFonts w:ascii="Segoe UI Emoji" w:hAnsi="Segoe UI Emoji" w:cs="Segoe UI Emoji"/>
          <w:smallCaps/>
          <w:color w:val="1C3341"/>
          <w:sz w:val="18"/>
          <w:szCs w:val="22"/>
          <w:lang w:val="en-GB"/>
        </w:rPr>
        <w:t xml:space="preserve">🧩 </w:t>
      </w:r>
      <w:r w:rsidR="00E33216"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Approaches &amp; Methodologies</w:t>
      </w:r>
    </w:p>
    <w:p w14:paraId="66AAFCAB" w14:textId="087BA616" w:rsidR="008777FD" w:rsidRPr="00361891" w:rsidRDefault="00E33216" w:rsidP="00E33216">
      <w:pPr>
        <w:ind w:left="567"/>
        <w:jc w:val="both"/>
        <w:rPr>
          <w:rFonts w:ascii="Dax" w:hAnsi="Dax" w:cs="Matchworks"/>
          <w:color w:val="1C3341"/>
          <w:sz w:val="16"/>
          <w:szCs w:val="16"/>
          <w:lang w:val="en-GB"/>
        </w:rPr>
      </w:pPr>
      <w:r w:rsidRPr="00361891">
        <w:rPr>
          <w:rFonts w:ascii="Dax" w:hAnsi="Dax" w:cs="Matchworks"/>
          <w:color w:val="1C3341"/>
          <w:sz w:val="16"/>
          <w:szCs w:val="16"/>
          <w:lang w:val="en-GB"/>
        </w:rPr>
        <w:t xml:space="preserve">Hybrid delivery approaches adapted to complex environments: Agile, Waterfall, PRINCE2 • Change management frameworks (ADKAR) </w:t>
      </w:r>
    </w:p>
    <w:bookmarkEnd w:id="0"/>
    <w:p w14:paraId="722307B7" w14:textId="77777777" w:rsidR="00643E31" w:rsidRPr="00361891" w:rsidRDefault="00643E31" w:rsidP="00643E31">
      <w:pPr>
        <w:rPr>
          <w:rFonts w:ascii="Segoe UI Emoji" w:hAnsi="Segoe UI Emoji" w:cs="Segoe UI Emoji"/>
          <w:smallCaps/>
          <w:color w:val="1C3341"/>
          <w:sz w:val="6"/>
          <w:szCs w:val="6"/>
          <w:lang w:val="en-GB"/>
        </w:rPr>
      </w:pPr>
    </w:p>
    <w:p w14:paraId="23BAC8C9" w14:textId="3736448E" w:rsidR="00AB6C71" w:rsidRPr="00361891" w:rsidRDefault="00AB6C71" w:rsidP="00AB6C71">
      <w:pPr>
        <w:rPr>
          <w:rFonts w:ascii="Segoe UI Emoji" w:hAnsi="Segoe UI Emoji" w:cs="Segoe UI Emoji"/>
          <w:smallCaps/>
          <w:color w:val="1C3341"/>
          <w:sz w:val="18"/>
          <w:szCs w:val="22"/>
          <w:lang w:val="en-GB"/>
        </w:rPr>
      </w:pPr>
      <w:r w:rsidRPr="00361891">
        <w:rPr>
          <w:rFonts w:ascii="Segoe UI Emoji" w:hAnsi="Segoe UI Emoji" w:cs="Segoe UI Emoji"/>
          <w:smallCaps/>
          <w:color w:val="1C3341"/>
          <w:sz w:val="18"/>
          <w:szCs w:val="22"/>
          <w:lang w:val="en-GB"/>
        </w:rPr>
        <w:t xml:space="preserve">🛠 </w:t>
      </w:r>
      <w:r w:rsidR="00186853"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Tools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 xml:space="preserve"> &amp; environments</w:t>
      </w:r>
      <w:r w:rsidRPr="00361891">
        <w:rPr>
          <w:rFonts w:ascii="Segoe UI Emoji" w:hAnsi="Segoe UI Emoji" w:cs="Segoe UI Emoji"/>
          <w:smallCaps/>
          <w:color w:val="1C3341"/>
          <w:sz w:val="18"/>
          <w:szCs w:val="22"/>
          <w:lang w:val="en-GB"/>
        </w:rPr>
        <w:t xml:space="preserve">  </w:t>
      </w:r>
    </w:p>
    <w:p w14:paraId="4FB579BF" w14:textId="77777777" w:rsidR="00AB6C71" w:rsidRPr="00361891" w:rsidRDefault="00AB6C71" w:rsidP="00AB6C71">
      <w:pPr>
        <w:ind w:left="567"/>
        <w:jc w:val="both"/>
        <w:rPr>
          <w:rFonts w:ascii="Dax" w:hAnsi="Dax" w:cs="Matchworks"/>
          <w:color w:val="1C3341"/>
          <w:sz w:val="16"/>
          <w:szCs w:val="16"/>
          <w:lang w:val="en-GB"/>
        </w:rPr>
      </w:pPr>
      <w:r w:rsidRPr="00361891">
        <w:rPr>
          <w:rFonts w:ascii="Dax" w:hAnsi="Dax" w:cs="Matchworks"/>
          <w:color w:val="1C3341"/>
          <w:sz w:val="16"/>
          <w:szCs w:val="16"/>
          <w:lang w:val="en-GB"/>
        </w:rPr>
        <w:t>Jira • Confluence • Planview • Microsoft Project • Azure • Microsoft 365 • SAP • Salesforce</w:t>
      </w:r>
    </w:p>
    <w:p w14:paraId="412F58EF" w14:textId="77777777" w:rsidR="002707B7" w:rsidRPr="00361891" w:rsidRDefault="002707B7">
      <w:pPr>
        <w:rPr>
          <w:rFonts w:ascii="Segoe UI Symbol" w:hAnsi="Segoe UI Symbol" w:cs="Segoe UI Symbol"/>
          <w:color w:val="13B6B7"/>
          <w:sz w:val="20"/>
          <w:szCs w:val="20"/>
          <w:lang w:val="en-GB"/>
        </w:rPr>
      </w:pPr>
      <w:r w:rsidRPr="00361891">
        <w:rPr>
          <w:rFonts w:ascii="Segoe UI Symbol" w:hAnsi="Segoe UI Symbol" w:cs="Segoe UI Symbol"/>
          <w:color w:val="13B6B7"/>
          <w:sz w:val="20"/>
          <w:szCs w:val="20"/>
          <w:lang w:val="en-GB"/>
        </w:rPr>
        <w:br w:type="page"/>
      </w:r>
    </w:p>
    <w:p w14:paraId="795D9528" w14:textId="2C0AB5DA" w:rsidR="00A038C8" w:rsidRPr="00361891" w:rsidRDefault="003B54C7" w:rsidP="00BA3916">
      <w:pPr>
        <w:pBdr>
          <w:bottom w:val="single" w:sz="4" w:space="1" w:color="13B6B7"/>
        </w:pBdr>
        <w:spacing w:line="276" w:lineRule="auto"/>
        <w:rPr>
          <w:rFonts w:ascii="Dax" w:hAnsi="Dax" w:cs="Matchworks"/>
          <w:color w:val="0A2F3E"/>
          <w:szCs w:val="26"/>
          <w:lang w:val="en-GB"/>
        </w:rPr>
      </w:pPr>
      <w:r w:rsidRPr="00361891">
        <w:rPr>
          <w:rFonts w:ascii="Segoe UI Symbol" w:hAnsi="Segoe UI Symbol" w:cs="Segoe UI Symbol"/>
          <w:color w:val="13B6B7"/>
          <w:sz w:val="20"/>
          <w:szCs w:val="20"/>
          <w:lang w:val="en-GB"/>
        </w:rPr>
        <w:lastRenderedPageBreak/>
        <w:t>💼</w:t>
      </w:r>
      <w:r w:rsidRPr="00361891">
        <w:rPr>
          <w:rFonts w:ascii="Dax" w:hAnsi="Dax" w:cs="Matchworks"/>
          <w:color w:val="0A2F3E"/>
          <w:szCs w:val="26"/>
          <w:lang w:val="en-GB"/>
        </w:rPr>
        <w:t xml:space="preserve"> </w:t>
      </w:r>
      <w:bookmarkEnd w:id="1"/>
      <w:r w:rsidR="00A038C8" w:rsidRPr="00361891">
        <w:rPr>
          <w:rFonts w:ascii="Dax" w:hAnsi="Dax" w:cs="Matchworks"/>
          <w:color w:val="0A2F3E"/>
          <w:szCs w:val="26"/>
          <w:lang w:val="en-GB"/>
        </w:rPr>
        <w:t>Exp</w:t>
      </w:r>
      <w:r w:rsidR="00186853" w:rsidRPr="00361891">
        <w:rPr>
          <w:rFonts w:ascii="Dax" w:hAnsi="Dax" w:cs="Matchworks"/>
          <w:color w:val="0A2F3E"/>
          <w:szCs w:val="26"/>
          <w:lang w:val="en-GB"/>
        </w:rPr>
        <w:t>e</w:t>
      </w:r>
      <w:r w:rsidR="00A038C8" w:rsidRPr="00361891">
        <w:rPr>
          <w:rFonts w:ascii="Dax" w:hAnsi="Dax" w:cs="Matchworks"/>
          <w:color w:val="0A2F3E"/>
          <w:szCs w:val="26"/>
          <w:lang w:val="en-GB"/>
        </w:rPr>
        <w:t>rience</w:t>
      </w:r>
    </w:p>
    <w:p w14:paraId="59314B49" w14:textId="77777777" w:rsidR="00CE7F2D" w:rsidRPr="00361891" w:rsidRDefault="00CE7F2D" w:rsidP="000B11F4">
      <w:pPr>
        <w:tabs>
          <w:tab w:val="left" w:pos="708"/>
          <w:tab w:val="left" w:pos="1416"/>
          <w:tab w:val="left" w:pos="2124"/>
          <w:tab w:val="left" w:pos="5100"/>
        </w:tabs>
        <w:spacing w:line="276" w:lineRule="auto"/>
        <w:rPr>
          <w:rFonts w:ascii="Dax" w:hAnsi="Dax" w:cs="Matchworks"/>
          <w:b/>
          <w:color w:val="1C3341"/>
          <w:sz w:val="10"/>
          <w:szCs w:val="10"/>
          <w:lang w:val="en-GB"/>
        </w:rPr>
      </w:pPr>
      <w:bookmarkStart w:id="2" w:name="_Hlk212193242"/>
    </w:p>
    <w:bookmarkEnd w:id="2"/>
    <w:p w14:paraId="64A3EDF3" w14:textId="02E54B5A" w:rsidR="00724347" w:rsidRPr="00361891" w:rsidRDefault="006C2D67" w:rsidP="00724347">
      <w:pPr>
        <w:tabs>
          <w:tab w:val="left" w:pos="708"/>
          <w:tab w:val="left" w:pos="1416"/>
          <w:tab w:val="left" w:pos="2124"/>
          <w:tab w:val="left" w:pos="5100"/>
        </w:tabs>
        <w:spacing w:line="276" w:lineRule="auto"/>
        <w:rPr>
          <w:rStyle w:val="HautdesectionCar"/>
          <w:smallCaps w:val="0"/>
          <w:color w:val="008773"/>
          <w:sz w:val="22"/>
          <w:szCs w:val="22"/>
          <w:lang w:val="en-GB"/>
        </w:rPr>
      </w:pPr>
      <w:r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Public Service of Wallonia </w:t>
      </w:r>
      <w:r w:rsidRPr="00361891">
        <w:rPr>
          <w:rFonts w:ascii="Dax" w:hAnsi="Dax" w:cs="Matchworks"/>
          <w:bCs/>
          <w:color w:val="1C3341"/>
          <w:sz w:val="22"/>
          <w:szCs w:val="22"/>
          <w:lang w:val="en-GB"/>
        </w:rPr>
        <w:t>(SPW)</w:t>
      </w:r>
      <w:r w:rsidR="00724347" w:rsidRPr="00361891">
        <w:rPr>
          <w:rFonts w:ascii="Dax" w:hAnsi="Dax" w:cs="Matchworks"/>
          <w:bCs/>
          <w:color w:val="1C3341"/>
          <w:sz w:val="22"/>
          <w:szCs w:val="22"/>
          <w:lang w:val="en-GB"/>
        </w:rPr>
        <w:t xml:space="preserve"> </w:t>
      </w:r>
      <w:r w:rsidR="00724347" w:rsidRPr="00361891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>•</w:t>
      </w:r>
      <w:r w:rsidR="00724347" w:rsidRPr="00361891">
        <w:rPr>
          <w:rFonts w:ascii="Dax" w:hAnsi="Dax" w:cs="Matchworks"/>
          <w:bCs/>
          <w:color w:val="1C3341"/>
          <w:sz w:val="22"/>
          <w:szCs w:val="22"/>
          <w:lang w:val="en-GB"/>
        </w:rPr>
        <w:t xml:space="preserve"> </w:t>
      </w:r>
      <w:r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>Re</w:t>
      </w:r>
      <w:r w:rsidR="00724347"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>gional</w:t>
      </w:r>
      <w:r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 xml:space="preserve"> government</w:t>
      </w:r>
    </w:p>
    <w:p w14:paraId="7FEC5ED6" w14:textId="06E872B0" w:rsidR="00724347" w:rsidRPr="00361891" w:rsidRDefault="00D854BB" w:rsidP="00332150">
      <w:pPr>
        <w:tabs>
          <w:tab w:val="left" w:pos="1276"/>
          <w:tab w:val="right" w:pos="9072"/>
        </w:tabs>
        <w:ind w:left="1276" w:hanging="992"/>
        <w:rPr>
          <w:rFonts w:ascii="Dax" w:hAnsi="Dax" w:cs="Matchworks"/>
          <w:sz w:val="18"/>
          <w:szCs w:val="18"/>
          <w:lang w:val="en-GB"/>
        </w:rPr>
      </w:pPr>
      <w:bookmarkStart w:id="3" w:name="_Hlk208952536"/>
      <w:r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>Cross-functional Project Manager</w:t>
      </w:r>
      <w:r w:rsidR="00724347"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ab/>
      </w:r>
      <w:r w:rsidR="00724347"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  <w:r w:rsidR="009D26EC" w:rsidRPr="00361891">
        <w:rPr>
          <w:rFonts w:ascii="Segoe UI Symbol" w:hAnsi="Segoe UI Symbol" w:cs="Segoe UI Symbol"/>
          <w:color w:val="13B6B7"/>
          <w:sz w:val="16"/>
          <w:szCs w:val="16"/>
          <w:lang w:val="en-GB"/>
        </w:rPr>
        <w:t>✦</w:t>
      </w:r>
      <w:r w:rsidR="009D26EC" w:rsidRPr="00361891">
        <w:rPr>
          <w:rFonts w:ascii="Segoe UI Symbol" w:hAnsi="Segoe UI Symbol" w:cs="Segoe UI Symbol"/>
          <w:color w:val="A6A6A6" w:themeColor="background1" w:themeShade="A6"/>
          <w:sz w:val="18"/>
          <w:szCs w:val="18"/>
          <w:lang w:val="en-GB"/>
        </w:rPr>
        <w:t xml:space="preserve"> </w:t>
      </w:r>
      <w:hyperlink w:anchor="recommendation_letter_spw" w:history="1">
        <w:r w:rsidR="006C2D67" w:rsidRPr="00361891">
          <w:rPr>
            <w:rStyle w:val="Lienhypertexte"/>
            <w:rFonts w:ascii="Dax" w:hAnsi="Dax" w:cs="Matchworks"/>
            <w:color w:val="0B93A5"/>
            <w:sz w:val="18"/>
            <w:szCs w:val="18"/>
            <w:u w:val="none"/>
            <w:shd w:val="clear" w:color="auto" w:fill="FFFFFF" w:themeFill="background1"/>
            <w:lang w:val="en-GB"/>
          </w:rPr>
          <w:t>R</w:t>
        </w:r>
        <w:r w:rsidR="009D26EC" w:rsidRPr="00361891">
          <w:rPr>
            <w:rStyle w:val="Lienhypertexte"/>
            <w:rFonts w:ascii="Dax" w:hAnsi="Dax" w:cs="Matchworks"/>
            <w:color w:val="0B93A5"/>
            <w:sz w:val="18"/>
            <w:szCs w:val="18"/>
            <w:u w:val="none"/>
            <w:shd w:val="clear" w:color="auto" w:fill="FFFFFF" w:themeFill="background1"/>
            <w:lang w:val="en-GB"/>
          </w:rPr>
          <w:t>ecomm</w:t>
        </w:r>
        <w:r w:rsidR="006C2D67" w:rsidRPr="00361891">
          <w:rPr>
            <w:rStyle w:val="Lienhypertexte"/>
            <w:rFonts w:ascii="Dax" w:hAnsi="Dax" w:cs="Matchworks"/>
            <w:color w:val="0B93A5"/>
            <w:sz w:val="18"/>
            <w:szCs w:val="18"/>
            <w:u w:val="none"/>
            <w:shd w:val="clear" w:color="auto" w:fill="FFFFFF" w:themeFill="background1"/>
            <w:lang w:val="en-GB"/>
          </w:rPr>
          <w:t>e</w:t>
        </w:r>
        <w:r w:rsidR="009D26EC" w:rsidRPr="00361891">
          <w:rPr>
            <w:rStyle w:val="Lienhypertexte"/>
            <w:rFonts w:ascii="Dax" w:hAnsi="Dax" w:cs="Matchworks"/>
            <w:color w:val="0B93A5"/>
            <w:sz w:val="18"/>
            <w:szCs w:val="18"/>
            <w:u w:val="none"/>
            <w:shd w:val="clear" w:color="auto" w:fill="FFFFFF" w:themeFill="background1"/>
            <w:lang w:val="en-GB"/>
          </w:rPr>
          <w:t>ndatio</w:t>
        </w:r>
        <w:r w:rsidR="006C2D67" w:rsidRPr="00361891">
          <w:rPr>
            <w:rStyle w:val="Lienhypertexte"/>
            <w:rFonts w:ascii="Dax" w:hAnsi="Dax" w:cs="Matchworks"/>
            <w:color w:val="0B93A5"/>
            <w:sz w:val="18"/>
            <w:szCs w:val="18"/>
            <w:u w:val="none"/>
            <w:shd w:val="clear" w:color="auto" w:fill="FFFFFF" w:themeFill="background1"/>
            <w:lang w:val="en-GB"/>
          </w:rPr>
          <w:t>n letter</w:t>
        </w:r>
      </w:hyperlink>
      <w:r w:rsidR="009D26EC" w:rsidRPr="00361891">
        <w:rPr>
          <w:rFonts w:ascii="Dax" w:hAnsi="Dax" w:cs="Matchworks"/>
          <w:color w:val="008773"/>
          <w:sz w:val="18"/>
          <w:szCs w:val="18"/>
          <w:shd w:val="clear" w:color="auto" w:fill="FFFFFF" w:themeFill="background1"/>
          <w:lang w:val="en-GB"/>
        </w:rPr>
        <w:t xml:space="preserve"> </w:t>
      </w:r>
      <w:r w:rsidR="009D26EC" w:rsidRPr="00361891">
        <w:rPr>
          <w:rFonts w:ascii="Dax" w:hAnsi="Dax" w:cs="Matchworks"/>
          <w:color w:val="A6A6A6" w:themeColor="background1" w:themeShade="A6"/>
          <w:sz w:val="18"/>
          <w:szCs w:val="18"/>
          <w:shd w:val="clear" w:color="auto" w:fill="FFFFFF" w:themeFill="background1"/>
          <w:lang w:val="en-GB"/>
        </w:rPr>
        <w:t xml:space="preserve">page </w:t>
      </w:r>
      <w:r w:rsidR="009D26EC" w:rsidRPr="00361891">
        <w:rPr>
          <w:rFonts w:ascii="Dax" w:hAnsi="Dax" w:cs="Matchworks"/>
          <w:color w:val="A6A6A6" w:themeColor="background1" w:themeShade="A6"/>
          <w:sz w:val="18"/>
          <w:szCs w:val="18"/>
          <w:shd w:val="clear" w:color="auto" w:fill="FFFFFF" w:themeFill="background1"/>
          <w:lang w:val="en-GB"/>
        </w:rPr>
        <w:fldChar w:fldCharType="begin"/>
      </w:r>
      <w:r w:rsidR="009D26EC" w:rsidRPr="00361891">
        <w:rPr>
          <w:rFonts w:ascii="Dax" w:hAnsi="Dax" w:cs="Matchworks"/>
          <w:color w:val="A6A6A6" w:themeColor="background1" w:themeShade="A6"/>
          <w:sz w:val="18"/>
          <w:szCs w:val="18"/>
          <w:shd w:val="clear" w:color="auto" w:fill="FFFFFF" w:themeFill="background1"/>
          <w:lang w:val="en-GB"/>
        </w:rPr>
        <w:instrText>=</w:instrText>
      </w:r>
      <w:r w:rsidR="009D26EC" w:rsidRPr="00361891">
        <w:rPr>
          <w:rFonts w:ascii="Dax" w:hAnsi="Dax" w:cs="Matchworks"/>
          <w:color w:val="A6A6A6" w:themeColor="background1" w:themeShade="A6"/>
          <w:sz w:val="18"/>
          <w:szCs w:val="18"/>
          <w:shd w:val="clear" w:color="auto" w:fill="FFFFFF" w:themeFill="background1"/>
          <w:lang w:val="en-GB"/>
        </w:rPr>
        <w:fldChar w:fldCharType="begin"/>
      </w:r>
      <w:r w:rsidR="009D26EC" w:rsidRPr="00361891">
        <w:rPr>
          <w:rFonts w:ascii="Dax" w:hAnsi="Dax" w:cs="Matchworks"/>
          <w:color w:val="A6A6A6" w:themeColor="background1" w:themeShade="A6"/>
          <w:sz w:val="18"/>
          <w:szCs w:val="18"/>
          <w:shd w:val="clear" w:color="auto" w:fill="FFFFFF" w:themeFill="background1"/>
          <w:lang w:val="en-GB"/>
        </w:rPr>
        <w:instrText xml:space="preserve"> NUMPAGES </w:instrText>
      </w:r>
      <w:r w:rsidR="009D26EC" w:rsidRPr="00361891">
        <w:rPr>
          <w:rFonts w:ascii="Dax" w:hAnsi="Dax" w:cs="Matchworks"/>
          <w:color w:val="A6A6A6" w:themeColor="background1" w:themeShade="A6"/>
          <w:sz w:val="18"/>
          <w:szCs w:val="18"/>
          <w:shd w:val="clear" w:color="auto" w:fill="FFFFFF" w:themeFill="background1"/>
          <w:lang w:val="en-GB"/>
        </w:rPr>
        <w:fldChar w:fldCharType="separate"/>
      </w:r>
      <w:r w:rsidR="00035D9A" w:rsidRPr="00361891">
        <w:rPr>
          <w:rFonts w:ascii="Dax" w:hAnsi="Dax" w:cs="Matchworks"/>
          <w:noProof/>
          <w:color w:val="A6A6A6" w:themeColor="background1" w:themeShade="A6"/>
          <w:sz w:val="18"/>
          <w:szCs w:val="18"/>
          <w:shd w:val="clear" w:color="auto" w:fill="FFFFFF" w:themeFill="background1"/>
          <w:lang w:val="en-GB"/>
        </w:rPr>
        <w:instrText>14</w:instrText>
      </w:r>
      <w:r w:rsidR="009D26EC" w:rsidRPr="00361891">
        <w:rPr>
          <w:rFonts w:ascii="Dax" w:hAnsi="Dax" w:cs="Matchworks"/>
          <w:color w:val="A6A6A6" w:themeColor="background1" w:themeShade="A6"/>
          <w:sz w:val="18"/>
          <w:szCs w:val="18"/>
          <w:shd w:val="clear" w:color="auto" w:fill="FFFFFF" w:themeFill="background1"/>
          <w:lang w:val="en-GB"/>
        </w:rPr>
        <w:fldChar w:fldCharType="end"/>
      </w:r>
      <w:r w:rsidR="009D26EC" w:rsidRPr="00361891">
        <w:rPr>
          <w:rFonts w:ascii="Dax" w:hAnsi="Dax" w:cs="Matchworks"/>
          <w:color w:val="A6A6A6" w:themeColor="background1" w:themeShade="A6"/>
          <w:sz w:val="18"/>
          <w:szCs w:val="18"/>
          <w:shd w:val="clear" w:color="auto" w:fill="FFFFFF" w:themeFill="background1"/>
          <w:lang w:val="en-GB"/>
        </w:rPr>
        <w:instrText xml:space="preserve"> -6 </w:instrText>
      </w:r>
      <w:r w:rsidR="009D26EC" w:rsidRPr="00361891">
        <w:rPr>
          <w:rFonts w:ascii="Dax" w:hAnsi="Dax" w:cs="Matchworks"/>
          <w:color w:val="A6A6A6" w:themeColor="background1" w:themeShade="A6"/>
          <w:sz w:val="18"/>
          <w:szCs w:val="18"/>
          <w:shd w:val="clear" w:color="auto" w:fill="FFFFFF" w:themeFill="background1"/>
          <w:lang w:val="en-GB"/>
        </w:rPr>
        <w:fldChar w:fldCharType="separate"/>
      </w:r>
      <w:r w:rsidR="00035D9A" w:rsidRPr="00361891">
        <w:rPr>
          <w:rFonts w:ascii="Dax" w:hAnsi="Dax" w:cs="Matchworks"/>
          <w:noProof/>
          <w:color w:val="A6A6A6" w:themeColor="background1" w:themeShade="A6"/>
          <w:sz w:val="18"/>
          <w:szCs w:val="18"/>
          <w:shd w:val="clear" w:color="auto" w:fill="FFFFFF" w:themeFill="background1"/>
          <w:lang w:val="en-GB"/>
        </w:rPr>
        <w:t>8</w:t>
      </w:r>
      <w:r w:rsidR="009D26EC" w:rsidRPr="00361891">
        <w:rPr>
          <w:rFonts w:ascii="Dax" w:hAnsi="Dax" w:cs="Matchworks"/>
          <w:color w:val="A6A6A6" w:themeColor="background1" w:themeShade="A6"/>
          <w:sz w:val="18"/>
          <w:szCs w:val="18"/>
          <w:shd w:val="clear" w:color="auto" w:fill="FFFFFF" w:themeFill="background1"/>
          <w:lang w:val="en-GB"/>
        </w:rPr>
        <w:fldChar w:fldCharType="end"/>
      </w:r>
    </w:p>
    <w:p w14:paraId="2B32550D" w14:textId="77777777" w:rsidR="004A36EE" w:rsidRPr="00361891" w:rsidRDefault="004A36EE" w:rsidP="004A36EE">
      <w:pPr>
        <w:tabs>
          <w:tab w:val="left" w:pos="1276"/>
        </w:tabs>
        <w:ind w:left="1276" w:hanging="850"/>
        <w:rPr>
          <w:rFonts w:ascii="Dax" w:hAnsi="Dax" w:cs="Matchworks"/>
          <w:b/>
          <w:color w:val="ED6353"/>
          <w:sz w:val="8"/>
          <w:szCs w:val="8"/>
          <w:lang w:val="en-GB"/>
        </w:rPr>
      </w:pPr>
    </w:p>
    <w:p w14:paraId="333D2992" w14:textId="0ED26EE6" w:rsidR="00724347" w:rsidRPr="00361891" w:rsidRDefault="0090637F" w:rsidP="00332150">
      <w:pPr>
        <w:pStyle w:val="Hautdesection"/>
        <w:spacing w:line="240" w:lineRule="auto"/>
        <w:ind w:left="284" w:firstLine="0"/>
        <w:jc w:val="both"/>
        <w:rPr>
          <w:smallCaps w:val="0"/>
          <w:color w:val="1C3341"/>
          <w:sz w:val="18"/>
          <w:szCs w:val="18"/>
          <w:lang w:val="en-GB"/>
        </w:rPr>
      </w:pPr>
      <w:r w:rsidRPr="00361891">
        <w:rPr>
          <w:smallCaps w:val="0"/>
          <w:color w:val="1C3341"/>
          <w:sz w:val="18"/>
          <w:szCs w:val="18"/>
          <w:lang w:val="en-GB"/>
        </w:rPr>
        <w:t xml:space="preserve">Led the definition and deployment of an institutional standard for </w:t>
      </w:r>
      <w:r w:rsidR="003439D4">
        <w:rPr>
          <w:smallCaps w:val="0"/>
          <w:color w:val="1C3341"/>
          <w:sz w:val="18"/>
          <w:szCs w:val="18"/>
          <w:lang w:val="en-GB"/>
        </w:rPr>
        <w:t xml:space="preserve">meeting and </w:t>
      </w:r>
      <w:r w:rsidRPr="00361891">
        <w:rPr>
          <w:smallCaps w:val="0"/>
          <w:color w:val="1C3341"/>
          <w:sz w:val="18"/>
          <w:szCs w:val="18"/>
          <w:lang w:val="en-GB"/>
        </w:rPr>
        <w:t>videoconferencing rooms as part of a multi-site relocation program (5 buildings, ~86,000 m²), integrating public procurement constraints, cybersecurity requirements, and complex cross-functional coordination.</w:t>
      </w:r>
    </w:p>
    <w:p w14:paraId="4BAF1898" w14:textId="77777777" w:rsidR="00EB116F" w:rsidRPr="003439D4" w:rsidRDefault="00EB116F" w:rsidP="00E01FBA">
      <w:pPr>
        <w:pStyle w:val="Hautdesection"/>
        <w:tabs>
          <w:tab w:val="left" w:pos="1276"/>
        </w:tabs>
        <w:spacing w:line="240" w:lineRule="auto"/>
        <w:ind w:firstLine="0"/>
        <w:rPr>
          <w:smallCaps w:val="0"/>
          <w:color w:val="1C3341"/>
          <w:sz w:val="8"/>
          <w:szCs w:val="8"/>
          <w:lang w:val="en-GB"/>
        </w:rPr>
      </w:pPr>
    </w:p>
    <w:p w14:paraId="73866064" w14:textId="77777777" w:rsidR="0090637F" w:rsidRPr="00361891" w:rsidRDefault="0090637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Standardized </w:t>
      </w:r>
      <w:r w:rsidRPr="003439D4">
        <w:rPr>
          <w:rFonts w:ascii="Dax" w:hAnsi="Dax" w:cs="Matchworks"/>
          <w:color w:val="1C3341"/>
          <w:sz w:val="18"/>
          <w:szCs w:val="18"/>
          <w:lang w:val="en-GB"/>
        </w:rPr>
        <w:t>collaboration environments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(</w:t>
      </w:r>
      <w:r w:rsidRPr="003439D4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videoconferencing, meeting rooms, AV equipment, connectivity, networks &amp; Wi-Fi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) at institutional scale </w:t>
      </w:r>
    </w:p>
    <w:p w14:paraId="5277374E" w14:textId="6DBFD61F" w:rsidR="0090637F" w:rsidRPr="00361891" w:rsidRDefault="0090637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Translated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business needs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into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scalable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and industrialized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technical architectures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7C4BBF85" w14:textId="62FE57B2" w:rsidR="0090637F" w:rsidRPr="00361891" w:rsidRDefault="0090637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Orchestrated deployment across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5 buildings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within a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major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organizational transformation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context </w:t>
      </w:r>
    </w:p>
    <w:p w14:paraId="7B78AFDA" w14:textId="0F84FF88" w:rsidR="0090637F" w:rsidRPr="00361891" w:rsidRDefault="0090637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Coordinated cross-functional stakeholders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: IT, infrastructure, real estate, audiovisual, electrical (low current), and vendors </w:t>
      </w:r>
    </w:p>
    <w:p w14:paraId="4325144A" w14:textId="2CD4D193" w:rsidR="0090637F" w:rsidRPr="00361891" w:rsidRDefault="0090637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Structured and authored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technical specifications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within complex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public procurement frameworks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54558D0B" w14:textId="72E48090" w:rsidR="0090637F" w:rsidRPr="00361891" w:rsidRDefault="0090637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Integrated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cybersecurity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requirements into architecture and equipment choices </w:t>
      </w:r>
    </w:p>
    <w:p w14:paraId="516ADE9A" w14:textId="19650AA1" w:rsidR="0090637F" w:rsidRPr="00361891" w:rsidRDefault="0090637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Established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project governance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>, monitored progress, and secured delivery through go-live</w:t>
      </w:r>
    </w:p>
    <w:p w14:paraId="1EAB634F" w14:textId="77777777" w:rsidR="00EB491E" w:rsidRPr="00361891" w:rsidRDefault="00EB491E" w:rsidP="00F568DD">
      <w:pPr>
        <w:jc w:val="both"/>
        <w:rPr>
          <w:rFonts w:ascii="Dax" w:hAnsi="Dax" w:cs="Matchworks"/>
          <w:color w:val="1C3341"/>
          <w:sz w:val="10"/>
          <w:szCs w:val="10"/>
          <w:lang w:val="en-GB"/>
        </w:rPr>
      </w:pPr>
    </w:p>
    <w:p w14:paraId="44C2BE76" w14:textId="49613B8D" w:rsidR="00724347" w:rsidRPr="00361891" w:rsidRDefault="0090637F" w:rsidP="00044585">
      <w:pPr>
        <w:pStyle w:val="Hautdesection"/>
        <w:spacing w:line="276" w:lineRule="auto"/>
        <w:ind w:left="284" w:firstLine="0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>Public Sector • Digital Workplace • IT Governance • Smart Buildings • Videoconferencing • Public Procurement • IT Infrastructure •</w:t>
      </w:r>
      <w:r w:rsidR="00B47570"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 Security</w:t>
      </w:r>
      <w:r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 </w:t>
      </w:r>
    </w:p>
    <w:bookmarkEnd w:id="3"/>
    <w:p w14:paraId="6F600912" w14:textId="77777777" w:rsidR="00944208" w:rsidRPr="00361891" w:rsidRDefault="00944208" w:rsidP="00944208">
      <w:pPr>
        <w:pBdr>
          <w:bottom w:val="dotted" w:sz="4" w:space="1" w:color="A6A6A6" w:themeColor="background1" w:themeShade="A6"/>
        </w:pBdr>
        <w:rPr>
          <w:rFonts w:ascii="Dax" w:hAnsi="Dax" w:cs="Matchworks"/>
          <w:color w:val="999999"/>
          <w:sz w:val="10"/>
          <w:szCs w:val="10"/>
          <w:u w:val="single"/>
          <w:lang w:val="en-GB"/>
        </w:rPr>
      </w:pPr>
    </w:p>
    <w:p w14:paraId="5248ED7A" w14:textId="77777777" w:rsidR="00944208" w:rsidRPr="00361891" w:rsidRDefault="00944208" w:rsidP="00944208">
      <w:pPr>
        <w:rPr>
          <w:rStyle w:val="HautdesectionCar"/>
          <w:smallCaps w:val="0"/>
          <w:color w:val="auto"/>
          <w:sz w:val="10"/>
          <w:szCs w:val="10"/>
          <w:lang w:val="en-GB"/>
        </w:rPr>
      </w:pPr>
    </w:p>
    <w:p w14:paraId="52CB3790" w14:textId="36C7BCBD" w:rsidR="00944208" w:rsidRPr="00361891" w:rsidRDefault="00944208" w:rsidP="00944208">
      <w:pPr>
        <w:spacing w:line="276" w:lineRule="auto"/>
        <w:rPr>
          <w:rStyle w:val="HautdesectionCar"/>
          <w:smallCaps w:val="0"/>
          <w:color w:val="245DDB"/>
          <w:sz w:val="22"/>
          <w:szCs w:val="22"/>
          <w:lang w:val="en-GB"/>
        </w:rPr>
      </w:pPr>
      <w:r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Proximus </w:t>
      </w:r>
      <w:r w:rsidRPr="00361891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 xml:space="preserve">• </w:t>
      </w:r>
      <w:r w:rsidR="00B47570"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>Leading Belgian telecom operator</w:t>
      </w:r>
    </w:p>
    <w:p w14:paraId="25766A51" w14:textId="29CBECB7" w:rsidR="00944208" w:rsidRPr="00361891" w:rsidRDefault="00D854BB" w:rsidP="00332150">
      <w:pPr>
        <w:tabs>
          <w:tab w:val="left" w:pos="1276"/>
          <w:tab w:val="right" w:pos="9070"/>
        </w:tabs>
        <w:ind w:left="1276" w:hanging="992"/>
        <w:rPr>
          <w:rFonts w:ascii="Dax" w:hAnsi="Dax" w:cs="Matchworks"/>
          <w:color w:val="1C3341"/>
          <w:sz w:val="18"/>
          <w:szCs w:val="18"/>
          <w:lang w:val="en-GB"/>
        </w:rPr>
      </w:pPr>
      <w:bookmarkStart w:id="4" w:name="_Hlk208953901"/>
      <w:r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 xml:space="preserve">Program Manager </w:t>
      </w:r>
      <w:r w:rsidR="00CA566D"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 xml:space="preserve">— </w:t>
      </w:r>
      <w:r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>Digital Workplace, IT &amp; Telecom</w:t>
      </w:r>
      <w:r w:rsidR="00D60A69"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ab/>
      </w:r>
      <w:r w:rsidR="00944208" w:rsidRPr="00361891">
        <w:rPr>
          <w:rFonts w:ascii="Segoe UI Symbol" w:hAnsi="Segoe UI Symbol" w:cs="Segoe UI Symbol"/>
          <w:color w:val="13B6B7"/>
          <w:sz w:val="16"/>
          <w:szCs w:val="16"/>
          <w:lang w:val="en-GB"/>
        </w:rPr>
        <w:t>✦</w:t>
      </w:r>
      <w:r w:rsidR="00944208" w:rsidRPr="00361891">
        <w:rPr>
          <w:rFonts w:ascii="Segoe UI Symbol" w:hAnsi="Segoe UI Symbol" w:cs="Segoe UI Symbol"/>
          <w:color w:val="A6A6A6" w:themeColor="background1" w:themeShade="A6"/>
          <w:sz w:val="18"/>
          <w:szCs w:val="18"/>
          <w:lang w:val="en-GB"/>
        </w:rPr>
        <w:t xml:space="preserve"> </w:t>
      </w:r>
      <w:hyperlink w:anchor="recommendation_letter_proximus" w:history="1">
        <w:r w:rsidR="006C2D67" w:rsidRPr="00361891">
          <w:rPr>
            <w:rStyle w:val="Lienhypertexte"/>
            <w:rFonts w:ascii="Dax" w:hAnsi="Dax" w:cs="Matchworks"/>
            <w:color w:val="0B93A5"/>
            <w:sz w:val="18"/>
            <w:szCs w:val="18"/>
            <w:u w:val="none"/>
            <w:shd w:val="clear" w:color="auto" w:fill="FFFFFF" w:themeFill="background1"/>
            <w:lang w:val="en-GB"/>
          </w:rPr>
          <w:t>Recommendation letter</w:t>
        </w:r>
      </w:hyperlink>
      <w:r w:rsidR="00944208" w:rsidRPr="00361891">
        <w:rPr>
          <w:rFonts w:ascii="Dax" w:hAnsi="Dax" w:cs="Matchworks"/>
          <w:color w:val="008773"/>
          <w:sz w:val="18"/>
          <w:szCs w:val="18"/>
          <w:lang w:val="en-GB"/>
        </w:rPr>
        <w:t xml:space="preserve"> </w:t>
      </w:r>
      <w:r w:rsidR="00944208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t xml:space="preserve">page </w:t>
      </w:r>
      <w:r w:rsidR="00944208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begin"/>
      </w:r>
      <w:r w:rsidR="00944208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instrText>=</w:instrText>
      </w:r>
      <w:r w:rsidR="00944208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begin"/>
      </w:r>
      <w:r w:rsidR="00944208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instrText xml:space="preserve"> NUMPAGES </w:instrText>
      </w:r>
      <w:r w:rsidR="00944208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separate"/>
      </w:r>
      <w:r w:rsidR="00944208" w:rsidRPr="00361891">
        <w:rPr>
          <w:rFonts w:ascii="Dax" w:hAnsi="Dax" w:cs="Matchworks"/>
          <w:noProof/>
          <w:color w:val="A6A6A6" w:themeColor="background1" w:themeShade="A6"/>
          <w:sz w:val="18"/>
          <w:szCs w:val="18"/>
          <w:lang w:val="en-GB"/>
        </w:rPr>
        <w:instrText>14</w:instrText>
      </w:r>
      <w:r w:rsidR="00944208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end"/>
      </w:r>
      <w:r w:rsidR="00944208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instrText xml:space="preserve"> -2 </w:instrText>
      </w:r>
      <w:r w:rsidR="00944208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separate"/>
      </w:r>
      <w:r w:rsidR="00944208" w:rsidRPr="00361891">
        <w:rPr>
          <w:rFonts w:ascii="Dax" w:hAnsi="Dax" w:cs="Matchworks"/>
          <w:noProof/>
          <w:color w:val="A6A6A6" w:themeColor="background1" w:themeShade="A6"/>
          <w:sz w:val="18"/>
          <w:szCs w:val="18"/>
          <w:lang w:val="en-GB"/>
        </w:rPr>
        <w:t>12</w:t>
      </w:r>
      <w:r w:rsidR="00944208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end"/>
      </w:r>
    </w:p>
    <w:p w14:paraId="5CCF5C91" w14:textId="77777777" w:rsidR="00D60A69" w:rsidRPr="00361891" w:rsidRDefault="00D60A69" w:rsidP="00D60A69">
      <w:pPr>
        <w:pStyle w:val="Hautdesection"/>
        <w:spacing w:line="240" w:lineRule="auto"/>
        <w:ind w:left="426" w:firstLine="0"/>
        <w:jc w:val="both"/>
        <w:rPr>
          <w:smallCaps w:val="0"/>
          <w:color w:val="1C3341"/>
          <w:sz w:val="8"/>
          <w:szCs w:val="8"/>
          <w:lang w:val="en-GB"/>
        </w:rPr>
      </w:pPr>
      <w:bookmarkStart w:id="5" w:name="_Hlk11733711"/>
    </w:p>
    <w:p w14:paraId="1D043708" w14:textId="0CED59EC" w:rsidR="00E01FBA" w:rsidRPr="00361891" w:rsidRDefault="00E01FBA" w:rsidP="00E01FBA">
      <w:pPr>
        <w:pStyle w:val="Hautdesection"/>
        <w:spacing w:line="240" w:lineRule="auto"/>
        <w:ind w:left="284" w:firstLine="0"/>
        <w:jc w:val="both"/>
        <w:rPr>
          <w:smallCaps w:val="0"/>
          <w:color w:val="1C3341"/>
          <w:sz w:val="18"/>
          <w:szCs w:val="18"/>
          <w:lang w:val="en-GB"/>
        </w:rPr>
      </w:pPr>
      <w:r w:rsidRPr="00361891">
        <w:rPr>
          <w:smallCaps w:val="0"/>
          <w:color w:val="1C3341"/>
          <w:sz w:val="18"/>
          <w:szCs w:val="18"/>
          <w:lang w:val="en-GB"/>
        </w:rPr>
        <w:t>Took over and secured a strategic Digital Workplace and collaboration program in a critical telecom environment, addressing major challenges in scalability, security, and user adoption.</w:t>
      </w:r>
    </w:p>
    <w:p w14:paraId="6BFE7BBA" w14:textId="77777777" w:rsidR="00E01FBA" w:rsidRPr="00361891" w:rsidRDefault="00E01FBA" w:rsidP="00E01FBA">
      <w:pPr>
        <w:pStyle w:val="Hautdesection"/>
        <w:tabs>
          <w:tab w:val="left" w:pos="1276"/>
        </w:tabs>
        <w:spacing w:line="240" w:lineRule="auto"/>
        <w:ind w:left="3763" w:firstLine="0"/>
        <w:rPr>
          <w:smallCaps w:val="0"/>
          <w:color w:val="1C3341"/>
          <w:sz w:val="8"/>
          <w:szCs w:val="8"/>
          <w:lang w:val="en-GB"/>
        </w:rPr>
      </w:pPr>
    </w:p>
    <w:p w14:paraId="6F1A0FD4" w14:textId="77777777" w:rsidR="00E01FBA" w:rsidRPr="00361891" w:rsidRDefault="00E01FBA" w:rsidP="00E01FBA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Led the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Digital &amp; Collaborative Workplace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program covering collaboration, security, infrastructure, and usage transformation  </w:t>
      </w:r>
    </w:p>
    <w:p w14:paraId="4493628B" w14:textId="77777777" w:rsidR="00E01FBA" w:rsidRPr="00361891" w:rsidRDefault="00E01FBA" w:rsidP="00E01FBA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Defined and implemented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cybersecurity strategy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for end-user and collaborative environments  </w:t>
      </w:r>
    </w:p>
    <w:p w14:paraId="3A6A065B" w14:textId="77777777" w:rsidR="00E01FBA" w:rsidRPr="00361891" w:rsidRDefault="00E01FBA" w:rsidP="00E01FBA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Deployed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Microsoft 365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at scale (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Teams, Office 365, Windows 10, SharePoint, Stream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)  </w:t>
      </w:r>
    </w:p>
    <w:p w14:paraId="7EE8F679" w14:textId="77777777" w:rsidR="00E01FBA" w:rsidRPr="00361891" w:rsidRDefault="00E01FBA" w:rsidP="00E01FBA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Migrated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communication environments (Cisco → Skype for Business) and transformed collaboration practices  </w:t>
      </w:r>
    </w:p>
    <w:p w14:paraId="42E1009A" w14:textId="77777777" w:rsidR="00E01FBA" w:rsidRPr="00361891" w:rsidRDefault="00E01FBA" w:rsidP="00E01FBA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Standardized and deployed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videoconferencing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solutions across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900+ rooms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 </w:t>
      </w:r>
    </w:p>
    <w:p w14:paraId="6BF52ADA" w14:textId="77777777" w:rsidR="00E01FBA" w:rsidRPr="00361891" w:rsidRDefault="00E01FBA" w:rsidP="00E01FBA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>Implemented data classification and encryption (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Azure AD, AIP, RMS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)  </w:t>
      </w:r>
    </w:p>
    <w:p w14:paraId="5B5316B3" w14:textId="77777777" w:rsidR="00E01FBA" w:rsidRPr="00361891" w:rsidRDefault="00E01FBA" w:rsidP="00E01FBA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Developed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Smart Office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initiatives (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IoT, sensors, cameras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)  </w:t>
      </w:r>
    </w:p>
    <w:p w14:paraId="543D59EE" w14:textId="77777777" w:rsidR="00E01FBA" w:rsidRPr="00361891" w:rsidRDefault="00E01FBA" w:rsidP="00E01FBA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>Enabled secure remote access solutions (</w:t>
      </w:r>
      <w:proofErr w:type="spellStart"/>
      <w:r w:rsidRPr="00361891">
        <w:rPr>
          <w:rFonts w:ascii="Dax" w:hAnsi="Dax" w:cs="Matchworks"/>
          <w:color w:val="1C3341"/>
          <w:sz w:val="18"/>
          <w:szCs w:val="18"/>
          <w:lang w:val="en-GB"/>
        </w:rPr>
        <w:t>Awingu</w:t>
      </w:r>
      <w:proofErr w:type="spellEnd"/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)  </w:t>
      </w:r>
    </w:p>
    <w:p w14:paraId="51CA978A" w14:textId="77777777" w:rsidR="00E01FBA" w:rsidRPr="00361891" w:rsidRDefault="00E01FBA" w:rsidP="00E01FBA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Delivered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executive-level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reporting on progress, risks, and user impact</w:t>
      </w:r>
    </w:p>
    <w:bookmarkEnd w:id="5"/>
    <w:p w14:paraId="3274C283" w14:textId="77777777" w:rsidR="00944208" w:rsidRPr="00361891" w:rsidRDefault="00944208" w:rsidP="00F568DD">
      <w:pPr>
        <w:tabs>
          <w:tab w:val="left" w:pos="1276"/>
        </w:tabs>
        <w:rPr>
          <w:color w:val="999999"/>
          <w:sz w:val="8"/>
          <w:szCs w:val="8"/>
          <w:u w:val="single"/>
          <w:lang w:val="en-GB"/>
        </w:rPr>
      </w:pPr>
    </w:p>
    <w:p w14:paraId="4456E013" w14:textId="77CA3C96" w:rsidR="00944208" w:rsidRPr="00361891" w:rsidRDefault="00E01FBA" w:rsidP="00044585">
      <w:pPr>
        <w:pStyle w:val="Hautdesection"/>
        <w:spacing w:line="276" w:lineRule="auto"/>
        <w:ind w:left="284" w:firstLine="0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>Telecom • Digital Collaboration • Microsoft 365 • Smart Office • IoT • Cybersecurity • Internal Streaming • IT Governance</w:t>
      </w:r>
    </w:p>
    <w:bookmarkEnd w:id="4"/>
    <w:p w14:paraId="4C9D6D13" w14:textId="77777777" w:rsidR="00944208" w:rsidRPr="00361891" w:rsidRDefault="00944208" w:rsidP="00944208">
      <w:pPr>
        <w:pBdr>
          <w:bottom w:val="dotted" w:sz="4" w:space="1" w:color="A6A6A6" w:themeColor="background1" w:themeShade="A6"/>
        </w:pBdr>
        <w:rPr>
          <w:rFonts w:ascii="Dax" w:hAnsi="Dax" w:cs="Matchworks"/>
          <w:color w:val="999999"/>
          <w:sz w:val="8"/>
          <w:szCs w:val="8"/>
          <w:u w:val="single"/>
          <w:lang w:val="en-GB"/>
        </w:rPr>
      </w:pPr>
    </w:p>
    <w:p w14:paraId="4E6E625F" w14:textId="77777777" w:rsidR="00944208" w:rsidRPr="00361891" w:rsidRDefault="00944208" w:rsidP="00944208">
      <w:pPr>
        <w:rPr>
          <w:rStyle w:val="HautdesectionCar"/>
          <w:sz w:val="8"/>
          <w:szCs w:val="8"/>
          <w:lang w:val="en-GB"/>
        </w:rPr>
      </w:pPr>
    </w:p>
    <w:p w14:paraId="7BC0A2A3" w14:textId="73FD08C3" w:rsidR="00944208" w:rsidRPr="00361891" w:rsidRDefault="00944208" w:rsidP="00944208">
      <w:pPr>
        <w:tabs>
          <w:tab w:val="left" w:pos="708"/>
          <w:tab w:val="left" w:pos="1416"/>
          <w:tab w:val="left" w:pos="2124"/>
          <w:tab w:val="left" w:pos="5100"/>
        </w:tabs>
        <w:spacing w:line="276" w:lineRule="auto"/>
        <w:rPr>
          <w:rStyle w:val="HautdesectionCar"/>
          <w:smallCaps w:val="0"/>
          <w:color w:val="008773"/>
          <w:sz w:val="22"/>
          <w:szCs w:val="22"/>
          <w:lang w:val="en-GB"/>
        </w:rPr>
      </w:pPr>
      <w:r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Telenet </w:t>
      </w:r>
      <w:r w:rsidRPr="00361891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 xml:space="preserve">• </w:t>
      </w:r>
      <w:r w:rsidR="00BD1C81"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>Telecom &amp; television provider</w:t>
      </w:r>
    </w:p>
    <w:p w14:paraId="282C3609" w14:textId="732B93A3" w:rsidR="00944208" w:rsidRPr="00361891" w:rsidRDefault="00D854BB" w:rsidP="00332150">
      <w:pPr>
        <w:tabs>
          <w:tab w:val="left" w:pos="1276"/>
          <w:tab w:val="right" w:pos="9072"/>
        </w:tabs>
        <w:ind w:left="1276" w:hanging="992"/>
        <w:rPr>
          <w:rFonts w:ascii="Dax" w:hAnsi="Dax" w:cs="Matchworks"/>
          <w:sz w:val="18"/>
          <w:szCs w:val="18"/>
          <w:lang w:val="en-GB"/>
        </w:rPr>
      </w:pPr>
      <w:bookmarkStart w:id="6" w:name="_Hlk208952831"/>
      <w:r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>Senior Program Manager</w:t>
      </w:r>
      <w:r w:rsidR="00944208"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ab/>
      </w:r>
      <w:r w:rsidR="00944208" w:rsidRPr="00361891">
        <w:rPr>
          <w:rFonts w:ascii="Segoe UI Symbol" w:hAnsi="Segoe UI Symbol" w:cs="Segoe UI Symbol"/>
          <w:color w:val="13B6B7"/>
          <w:sz w:val="16"/>
          <w:szCs w:val="16"/>
          <w:lang w:val="en-GB"/>
        </w:rPr>
        <w:t>✦</w:t>
      </w:r>
      <w:r w:rsidR="00944208" w:rsidRPr="00361891">
        <w:rPr>
          <w:rFonts w:ascii="Segoe UI Symbol" w:hAnsi="Segoe UI Symbol" w:cs="Segoe UI Symbol"/>
          <w:color w:val="A6A6A6" w:themeColor="background1" w:themeShade="A6"/>
          <w:sz w:val="18"/>
          <w:szCs w:val="18"/>
          <w:lang w:val="en-GB"/>
        </w:rPr>
        <w:t xml:space="preserve"> </w:t>
      </w:r>
      <w:hyperlink w:anchor="recommendation_letter_telenet" w:history="1">
        <w:r w:rsidR="006C2D67" w:rsidRPr="00361891">
          <w:rPr>
            <w:rStyle w:val="Lienhypertexte"/>
            <w:rFonts w:ascii="Dax" w:hAnsi="Dax" w:cs="Matchworks"/>
            <w:color w:val="0B93A5"/>
            <w:sz w:val="18"/>
            <w:szCs w:val="18"/>
            <w:u w:val="none"/>
            <w:shd w:val="clear" w:color="auto" w:fill="FFFFFF" w:themeFill="background1"/>
            <w:lang w:val="en-GB"/>
          </w:rPr>
          <w:t>Recommendation letter</w:t>
        </w:r>
      </w:hyperlink>
      <w:r w:rsidR="00944208" w:rsidRPr="00361891">
        <w:rPr>
          <w:rFonts w:ascii="Dax" w:hAnsi="Dax" w:cs="Matchworks"/>
          <w:color w:val="008773"/>
          <w:sz w:val="18"/>
          <w:szCs w:val="18"/>
          <w:lang w:val="en-GB"/>
        </w:rPr>
        <w:t xml:space="preserve"> </w:t>
      </w:r>
      <w:r w:rsidR="00944208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t xml:space="preserve">page </w:t>
      </w:r>
      <w:r w:rsidR="00944208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begin"/>
      </w:r>
      <w:r w:rsidR="00944208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instrText>=</w:instrText>
      </w:r>
      <w:r w:rsidR="00944208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begin"/>
      </w:r>
      <w:r w:rsidR="00944208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instrText xml:space="preserve"> NUMPAGES </w:instrText>
      </w:r>
      <w:r w:rsidR="00944208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separate"/>
      </w:r>
      <w:r w:rsidR="00944208" w:rsidRPr="00361891">
        <w:rPr>
          <w:rFonts w:ascii="Dax" w:hAnsi="Dax" w:cs="Matchworks"/>
          <w:noProof/>
          <w:color w:val="A6A6A6" w:themeColor="background1" w:themeShade="A6"/>
          <w:sz w:val="18"/>
          <w:szCs w:val="18"/>
          <w:lang w:val="en-GB"/>
        </w:rPr>
        <w:instrText>14</w:instrText>
      </w:r>
      <w:r w:rsidR="00944208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end"/>
      </w:r>
      <w:r w:rsidR="00944208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instrText xml:space="preserve"> -5 </w:instrText>
      </w:r>
      <w:r w:rsidR="00944208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separate"/>
      </w:r>
      <w:r w:rsidR="00944208" w:rsidRPr="00361891">
        <w:rPr>
          <w:rFonts w:ascii="Dax" w:hAnsi="Dax" w:cs="Matchworks"/>
          <w:noProof/>
          <w:color w:val="A6A6A6" w:themeColor="background1" w:themeShade="A6"/>
          <w:sz w:val="18"/>
          <w:szCs w:val="18"/>
          <w:lang w:val="en-GB"/>
        </w:rPr>
        <w:t>9</w:t>
      </w:r>
      <w:r w:rsidR="00944208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end"/>
      </w:r>
    </w:p>
    <w:p w14:paraId="4321C39F" w14:textId="77777777" w:rsidR="00944208" w:rsidRPr="00361891" w:rsidRDefault="00944208" w:rsidP="00944208">
      <w:pPr>
        <w:tabs>
          <w:tab w:val="left" w:pos="1276"/>
        </w:tabs>
        <w:ind w:left="1276" w:hanging="850"/>
        <w:rPr>
          <w:rFonts w:ascii="Dax" w:hAnsi="Dax" w:cs="Matchworks"/>
          <w:b/>
          <w:color w:val="E68B2C"/>
          <w:sz w:val="8"/>
          <w:szCs w:val="8"/>
          <w:lang w:val="en-GB"/>
        </w:rPr>
      </w:pPr>
    </w:p>
    <w:p w14:paraId="4FE1B64E" w14:textId="0C28435D" w:rsidR="00EB116F" w:rsidRPr="00361891" w:rsidRDefault="00F06BFB" w:rsidP="00F06BFB">
      <w:pPr>
        <w:pStyle w:val="Hautdesection"/>
        <w:spacing w:line="240" w:lineRule="auto"/>
        <w:ind w:left="284" w:firstLine="0"/>
        <w:jc w:val="both"/>
        <w:rPr>
          <w:smallCaps w:val="0"/>
          <w:color w:val="1C3341"/>
          <w:sz w:val="18"/>
          <w:szCs w:val="18"/>
          <w:lang w:val="en-GB"/>
        </w:rPr>
      </w:pPr>
      <w:r w:rsidRPr="00361891">
        <w:rPr>
          <w:smallCaps w:val="0"/>
          <w:color w:val="1C3341"/>
          <w:sz w:val="18"/>
          <w:szCs w:val="18"/>
          <w:lang w:val="en-GB"/>
        </w:rPr>
        <w:t>Took over a strategic 5G Core program in a critical multi-vendor telecom environment with high availability, performance, and deployment constraints.</w:t>
      </w:r>
    </w:p>
    <w:p w14:paraId="66E77784" w14:textId="77777777" w:rsidR="00F06BFB" w:rsidRPr="00361891" w:rsidRDefault="00F06BFB" w:rsidP="00F06BFB">
      <w:pPr>
        <w:pStyle w:val="Hautdesection"/>
        <w:spacing w:line="240" w:lineRule="auto"/>
        <w:ind w:left="284" w:firstLine="0"/>
        <w:jc w:val="both"/>
        <w:rPr>
          <w:smallCaps w:val="0"/>
          <w:color w:val="1C3341"/>
          <w:sz w:val="8"/>
          <w:szCs w:val="8"/>
          <w:lang w:val="en-GB"/>
        </w:rPr>
      </w:pPr>
    </w:p>
    <w:p w14:paraId="507D2EC4" w14:textId="77777777" w:rsidR="00F06BFB" w:rsidRPr="00361891" w:rsidRDefault="00F06BFB" w:rsidP="00F06BFB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Led the end-to-end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5G Core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program across multiple tracks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(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5G SA, Packet Core, Telco Cloud, SDM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)  </w:t>
      </w:r>
    </w:p>
    <w:p w14:paraId="2E032032" w14:textId="77777777" w:rsidR="00F06BFB" w:rsidRPr="00361891" w:rsidRDefault="00F06BFB" w:rsidP="00F06BFB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Orchestrated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dependencies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between network, IT platforms, and cloud infrastructures  </w:t>
      </w:r>
    </w:p>
    <w:p w14:paraId="417EBF1C" w14:textId="77777777" w:rsidR="00F06BFB" w:rsidRPr="00361891" w:rsidRDefault="00F06BFB" w:rsidP="00F06BFB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Established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program governance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(planning, steering committees, risk management, reporting)  </w:t>
      </w:r>
    </w:p>
    <w:p w14:paraId="7911D1CF" w14:textId="77777777" w:rsidR="00F06BFB" w:rsidRPr="00361891" w:rsidRDefault="00F06BFB" w:rsidP="00F06BFB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Oversaw testing phases,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automation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, and production releases in a mission-critical environment  </w:t>
      </w:r>
    </w:p>
    <w:p w14:paraId="28672810" w14:textId="77777777" w:rsidR="00F06BFB" w:rsidRPr="00361891" w:rsidRDefault="00F06BFB" w:rsidP="00F06BFB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Coordinated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international multi-vendor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ecosystem (Nokia, Ericsson, Google, HPE, VMware)  </w:t>
      </w:r>
    </w:p>
    <w:p w14:paraId="4C2917A4" w14:textId="6A375E5E" w:rsidR="00F06BFB" w:rsidRPr="00361891" w:rsidRDefault="00F06BFB" w:rsidP="00F06BFB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Provided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executive reporting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and ensured delivery stabilization and control</w:t>
      </w:r>
    </w:p>
    <w:p w14:paraId="0CAC4740" w14:textId="77777777" w:rsidR="00944208" w:rsidRPr="00361891" w:rsidRDefault="00944208" w:rsidP="00F568DD">
      <w:pPr>
        <w:tabs>
          <w:tab w:val="left" w:pos="1276"/>
        </w:tabs>
        <w:rPr>
          <w:color w:val="999999"/>
          <w:sz w:val="8"/>
          <w:szCs w:val="8"/>
          <w:u w:val="single"/>
          <w:lang w:val="en-GB"/>
        </w:rPr>
      </w:pPr>
    </w:p>
    <w:p w14:paraId="48362CF4" w14:textId="52CAC237" w:rsidR="00944208" w:rsidRPr="00361891" w:rsidRDefault="00F06BFB" w:rsidP="00044585">
      <w:pPr>
        <w:pStyle w:val="Hautdesection"/>
        <w:spacing w:line="276" w:lineRule="auto"/>
        <w:ind w:left="284" w:firstLine="0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>Telecom • 5G Core • Telco Cloud • SDM (HLR/HSS/UDM) • Automation • Security • Program Governance • International</w:t>
      </w:r>
    </w:p>
    <w:bookmarkEnd w:id="6"/>
    <w:p w14:paraId="7E119226" w14:textId="77777777" w:rsidR="00724347" w:rsidRPr="00361891" w:rsidRDefault="00724347" w:rsidP="00724347">
      <w:pPr>
        <w:pBdr>
          <w:bottom w:val="dotted" w:sz="4" w:space="1" w:color="A6A6A6" w:themeColor="background1" w:themeShade="A6"/>
        </w:pBdr>
        <w:rPr>
          <w:rFonts w:ascii="Dax" w:hAnsi="Dax" w:cs="Matchworks"/>
          <w:color w:val="999999"/>
          <w:sz w:val="8"/>
          <w:szCs w:val="8"/>
          <w:u w:val="single"/>
          <w:lang w:val="en-GB"/>
        </w:rPr>
      </w:pPr>
    </w:p>
    <w:p w14:paraId="2DF69C8F" w14:textId="77777777" w:rsidR="00430FD4" w:rsidRPr="00361891" w:rsidRDefault="00430FD4" w:rsidP="00430FD4">
      <w:pPr>
        <w:rPr>
          <w:rStyle w:val="HautdesectionCar"/>
          <w:sz w:val="8"/>
          <w:szCs w:val="8"/>
          <w:lang w:val="en-GB"/>
        </w:rPr>
      </w:pPr>
    </w:p>
    <w:p w14:paraId="68E0F4AF" w14:textId="22CFB607" w:rsidR="00430FD4" w:rsidRPr="00361891" w:rsidRDefault="00157D54" w:rsidP="00430FD4">
      <w:pPr>
        <w:spacing w:line="276" w:lineRule="auto"/>
        <w:rPr>
          <w:rStyle w:val="HautdesectionCar"/>
          <w:smallCaps w:val="0"/>
          <w:color w:val="A6A6A6" w:themeColor="background1" w:themeShade="A6"/>
          <w:sz w:val="22"/>
          <w:szCs w:val="22"/>
          <w:lang w:val="en-GB"/>
        </w:rPr>
      </w:pPr>
      <w:r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Council of Bars and Law Societies of Europe </w:t>
      </w:r>
      <w:r w:rsidR="00430FD4" w:rsidRPr="00361891">
        <w:rPr>
          <w:rFonts w:ascii="Dax" w:hAnsi="Dax" w:cs="Matchworks"/>
          <w:color w:val="1C3341"/>
          <w:sz w:val="22"/>
          <w:szCs w:val="22"/>
          <w:lang w:val="en-GB"/>
        </w:rPr>
        <w:t xml:space="preserve">(CCBE) </w:t>
      </w:r>
      <w:r w:rsidR="00430FD4" w:rsidRPr="00361891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 xml:space="preserve">• </w:t>
      </w:r>
      <w:r w:rsidR="00BD1C81"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>European association of lawyers</w:t>
      </w:r>
    </w:p>
    <w:p w14:paraId="0FD3E9C9" w14:textId="5EB59DD0" w:rsidR="00C73B04" w:rsidRPr="00361891" w:rsidRDefault="00AB580C" w:rsidP="00332150">
      <w:pPr>
        <w:tabs>
          <w:tab w:val="left" w:pos="1276"/>
          <w:tab w:val="right" w:pos="9072"/>
        </w:tabs>
        <w:ind w:left="1276" w:hanging="992"/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</w:pPr>
      <w:bookmarkStart w:id="7" w:name="_Hlk208954162"/>
      <w:r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>Strategy &amp; Technology Advisor</w:t>
      </w:r>
      <w:r w:rsidR="00430FD4"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ab/>
      </w:r>
      <w:r w:rsidR="00035D9A" w:rsidRPr="00361891">
        <w:rPr>
          <w:rFonts w:ascii="Segoe UI Symbol" w:hAnsi="Segoe UI Symbol" w:cs="Segoe UI Symbol"/>
          <w:color w:val="13B6B7"/>
          <w:sz w:val="16"/>
          <w:szCs w:val="16"/>
          <w:lang w:val="en-GB"/>
        </w:rPr>
        <w:t>✦</w:t>
      </w:r>
      <w:r w:rsidR="00035D9A" w:rsidRPr="00361891">
        <w:rPr>
          <w:rFonts w:ascii="Segoe UI Symbol" w:hAnsi="Segoe UI Symbol" w:cs="Segoe UI Symbol"/>
          <w:color w:val="A6A6A6" w:themeColor="background1" w:themeShade="A6"/>
          <w:sz w:val="18"/>
          <w:szCs w:val="18"/>
          <w:lang w:val="en-GB"/>
        </w:rPr>
        <w:t xml:space="preserve"> </w:t>
      </w:r>
      <w:hyperlink w:anchor="recommendation_letter_ccbe" w:history="1">
        <w:r w:rsidR="006C2D67" w:rsidRPr="00361891">
          <w:rPr>
            <w:rStyle w:val="Lienhypertexte"/>
            <w:rFonts w:ascii="Dax" w:hAnsi="Dax" w:cs="Matchworks"/>
            <w:color w:val="0B93A5"/>
            <w:sz w:val="18"/>
            <w:szCs w:val="18"/>
            <w:u w:val="none"/>
            <w:shd w:val="clear" w:color="auto" w:fill="FFFFFF" w:themeFill="background1"/>
            <w:lang w:val="en-GB"/>
          </w:rPr>
          <w:t>Recommendation letter</w:t>
        </w:r>
      </w:hyperlink>
      <w:r w:rsidR="00035D9A" w:rsidRPr="00361891">
        <w:rPr>
          <w:rFonts w:ascii="Dax" w:hAnsi="Dax" w:cs="Matchworks"/>
          <w:color w:val="008773"/>
          <w:sz w:val="18"/>
          <w:szCs w:val="18"/>
          <w:lang w:val="en-GB"/>
        </w:rPr>
        <w:t xml:space="preserve"> </w: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t xml:space="preserve">page </w: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begin"/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instrText>=</w:instrTex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begin"/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instrText xml:space="preserve"> NUMPAGES </w:instrTex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separate"/>
      </w:r>
      <w:r w:rsidR="00035D9A" w:rsidRPr="00361891">
        <w:rPr>
          <w:rFonts w:ascii="Dax" w:hAnsi="Dax" w:cs="Matchworks"/>
          <w:noProof/>
          <w:color w:val="A6A6A6" w:themeColor="background1" w:themeShade="A6"/>
          <w:sz w:val="18"/>
          <w:szCs w:val="18"/>
          <w:lang w:val="en-GB"/>
        </w:rPr>
        <w:instrText>14</w:instrTex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end"/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instrText xml:space="preserve">  -1</w:instrTex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separate"/>
      </w:r>
      <w:r w:rsidR="00035D9A" w:rsidRPr="00361891">
        <w:rPr>
          <w:rFonts w:ascii="Dax" w:hAnsi="Dax" w:cs="Matchworks"/>
          <w:noProof/>
          <w:color w:val="A6A6A6" w:themeColor="background1" w:themeShade="A6"/>
          <w:sz w:val="18"/>
          <w:szCs w:val="18"/>
          <w:lang w:val="en-GB"/>
        </w:rPr>
        <w:t>13</w: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end"/>
      </w:r>
    </w:p>
    <w:p w14:paraId="43730F2A" w14:textId="77777777" w:rsidR="00430FD4" w:rsidRPr="00361891" w:rsidRDefault="00430FD4" w:rsidP="00430FD4">
      <w:pPr>
        <w:tabs>
          <w:tab w:val="left" w:pos="1276"/>
        </w:tabs>
        <w:ind w:left="1276" w:hanging="850"/>
        <w:rPr>
          <w:rFonts w:ascii="Dax" w:hAnsi="Dax" w:cs="Matchworks"/>
          <w:b/>
          <w:color w:val="ED6353"/>
          <w:sz w:val="8"/>
          <w:szCs w:val="8"/>
          <w:lang w:val="en-GB"/>
        </w:rPr>
      </w:pPr>
    </w:p>
    <w:p w14:paraId="7990DB3D" w14:textId="0056E757" w:rsidR="00EB116F" w:rsidRPr="00361891" w:rsidRDefault="00D2479D" w:rsidP="00D2479D">
      <w:pPr>
        <w:pStyle w:val="Hautdesection"/>
        <w:spacing w:line="240" w:lineRule="auto"/>
        <w:ind w:left="284" w:firstLine="0"/>
        <w:jc w:val="both"/>
        <w:rPr>
          <w:smallCaps w:val="0"/>
          <w:color w:val="1C3341"/>
          <w:sz w:val="18"/>
          <w:szCs w:val="18"/>
          <w:lang w:val="en-GB"/>
        </w:rPr>
      </w:pPr>
      <w:r w:rsidRPr="00361891">
        <w:rPr>
          <w:smallCaps w:val="0"/>
          <w:color w:val="1C3341"/>
          <w:sz w:val="18"/>
          <w:szCs w:val="18"/>
          <w:lang w:val="en-GB"/>
        </w:rPr>
        <w:t>Led the modernization of a critical European organization’s IT environment, with strong requirements in service continuity and protection of sensitive legal data.</w:t>
      </w:r>
    </w:p>
    <w:p w14:paraId="54997F48" w14:textId="77777777" w:rsidR="00D2479D" w:rsidRPr="00361891" w:rsidRDefault="00D2479D" w:rsidP="00D2479D">
      <w:pPr>
        <w:pStyle w:val="Hautdesection"/>
        <w:spacing w:line="240" w:lineRule="auto"/>
        <w:ind w:left="284" w:firstLine="0"/>
        <w:jc w:val="both"/>
        <w:rPr>
          <w:smallCaps w:val="0"/>
          <w:color w:val="1C3341"/>
          <w:sz w:val="8"/>
          <w:szCs w:val="8"/>
          <w:lang w:val="en-GB"/>
        </w:rPr>
      </w:pPr>
    </w:p>
    <w:p w14:paraId="561007ED" w14:textId="77777777" w:rsidR="00AB580C" w:rsidRPr="00361891" w:rsidRDefault="00AB580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Defined and led the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IT roadmap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(infrastructure, security, collaboration) </w:t>
      </w:r>
    </w:p>
    <w:p w14:paraId="7F6ED1FB" w14:textId="77777777" w:rsidR="00AB580C" w:rsidRPr="00361891" w:rsidRDefault="00AB580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Modernized core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infrastructure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(servers, storage, backup) </w:t>
      </w:r>
    </w:p>
    <w:p w14:paraId="2C6B7572" w14:textId="77777777" w:rsidR="00AB580C" w:rsidRPr="00361891" w:rsidRDefault="00AB580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Migrated to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Microsoft 365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(Exchange, Teams, SharePoint) </w:t>
      </w:r>
    </w:p>
    <w:p w14:paraId="12D39D4C" w14:textId="77777777" w:rsidR="00AB580C" w:rsidRPr="00361891" w:rsidRDefault="00AB580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Implemented IT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security policies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(access, endpoints, data protection) </w:t>
      </w:r>
    </w:p>
    <w:p w14:paraId="2068FFE2" w14:textId="77777777" w:rsidR="00AB580C" w:rsidRPr="00361891" w:rsidRDefault="00AB580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Deployed a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document archiving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solution with OCR for legal data </w:t>
      </w:r>
    </w:p>
    <w:p w14:paraId="1DC44E9F" w14:textId="77777777" w:rsidR="00AB580C" w:rsidRPr="00361891" w:rsidRDefault="00AB580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Governed and supervised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external IT vendors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in a constrained European environment </w:t>
      </w:r>
    </w:p>
    <w:p w14:paraId="10B69C91" w14:textId="65B64D67" w:rsidR="00AB580C" w:rsidRPr="00361891" w:rsidRDefault="00AB580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Provided both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strategic and operational support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to executive management</w:t>
      </w:r>
    </w:p>
    <w:p w14:paraId="4E514200" w14:textId="77777777" w:rsidR="001F0C49" w:rsidRPr="00361891" w:rsidRDefault="001F0C49" w:rsidP="00F568DD">
      <w:pPr>
        <w:pStyle w:val="Paragraphedeliste"/>
        <w:tabs>
          <w:tab w:val="left" w:pos="1276"/>
        </w:tabs>
        <w:ind w:left="3763"/>
        <w:rPr>
          <w:color w:val="999999"/>
          <w:sz w:val="8"/>
          <w:szCs w:val="8"/>
          <w:u w:val="single"/>
          <w:lang w:val="en-GB"/>
        </w:rPr>
      </w:pPr>
    </w:p>
    <w:p w14:paraId="2AA84498" w14:textId="0E67A524" w:rsidR="00430FD4" w:rsidRPr="00361891" w:rsidRDefault="00AB580C" w:rsidP="00332150">
      <w:pPr>
        <w:pStyle w:val="Hautdesection"/>
        <w:tabs>
          <w:tab w:val="left" w:pos="1276"/>
        </w:tabs>
        <w:spacing w:line="276" w:lineRule="auto"/>
        <w:ind w:left="1276" w:hanging="992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Legal Sector • European Organization • IT Strategy • Cloud • Microsoft 365 • Security • Digital Transformation </w:t>
      </w:r>
    </w:p>
    <w:bookmarkEnd w:id="7"/>
    <w:p w14:paraId="471C19DA" w14:textId="77777777" w:rsidR="00944208" w:rsidRPr="00361891" w:rsidRDefault="00944208" w:rsidP="00944208">
      <w:pPr>
        <w:pBdr>
          <w:bottom w:val="dotted" w:sz="4" w:space="1" w:color="A6A6A6" w:themeColor="background1" w:themeShade="A6"/>
        </w:pBdr>
        <w:rPr>
          <w:rFonts w:ascii="Dax" w:hAnsi="Dax" w:cs="Matchworks"/>
          <w:color w:val="999999"/>
          <w:sz w:val="8"/>
          <w:szCs w:val="8"/>
          <w:u w:val="single"/>
          <w:lang w:val="en-GB"/>
        </w:rPr>
      </w:pPr>
    </w:p>
    <w:p w14:paraId="1C1890F8" w14:textId="77777777" w:rsidR="00944208" w:rsidRPr="00361891" w:rsidRDefault="00944208" w:rsidP="00944208">
      <w:pPr>
        <w:rPr>
          <w:rStyle w:val="HautdesectionCar"/>
          <w:sz w:val="8"/>
          <w:szCs w:val="8"/>
          <w:lang w:val="en-GB"/>
        </w:rPr>
      </w:pPr>
    </w:p>
    <w:p w14:paraId="757E4C96" w14:textId="5B0A7D17" w:rsidR="00944208" w:rsidRPr="00361891" w:rsidRDefault="00D854BB" w:rsidP="00944208">
      <w:pPr>
        <w:spacing w:line="276" w:lineRule="auto"/>
        <w:rPr>
          <w:rStyle w:val="HautdesectionCar"/>
          <w:smallCaps w:val="0"/>
          <w:color w:val="008773"/>
          <w:sz w:val="22"/>
          <w:szCs w:val="22"/>
          <w:lang w:val="en-GB"/>
        </w:rPr>
      </w:pPr>
      <w:r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City of Brussels </w:t>
      </w:r>
      <w:r w:rsidR="00944208" w:rsidRPr="00361891">
        <w:rPr>
          <w:rFonts w:ascii="Dax" w:hAnsi="Dax" w:cs="Matchworks"/>
          <w:bCs/>
          <w:color w:val="1C3341"/>
          <w:sz w:val="22"/>
          <w:szCs w:val="22"/>
          <w:lang w:val="en-GB"/>
        </w:rPr>
        <w:t>/</w:t>
      </w:r>
      <w:r w:rsidR="00944208"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 i-CITY </w:t>
      </w:r>
      <w:r w:rsidR="00944208" w:rsidRPr="00361891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 xml:space="preserve">• </w:t>
      </w:r>
      <w:r w:rsidR="00944208"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>Government</w:t>
      </w:r>
    </w:p>
    <w:p w14:paraId="094D162C" w14:textId="613AEC72" w:rsidR="00944208" w:rsidRPr="00361891" w:rsidRDefault="00D854BB" w:rsidP="00332150">
      <w:pPr>
        <w:tabs>
          <w:tab w:val="left" w:pos="1276"/>
          <w:tab w:val="right" w:pos="9072"/>
        </w:tabs>
        <w:ind w:left="1276" w:hanging="992"/>
        <w:rPr>
          <w:b/>
          <w:color w:val="E68B2C"/>
          <w:sz w:val="22"/>
          <w:szCs w:val="22"/>
          <w:lang w:val="en-GB"/>
        </w:rPr>
      </w:pPr>
      <w:bookmarkStart w:id="8" w:name="_Hlk208953727"/>
      <w:r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 xml:space="preserve">Digital Transformation Program Manager </w:t>
      </w:r>
    </w:p>
    <w:p w14:paraId="6D585D3D" w14:textId="77777777" w:rsidR="00944208" w:rsidRPr="00361891" w:rsidRDefault="00944208" w:rsidP="00944208">
      <w:pPr>
        <w:pStyle w:val="Hautdesection"/>
        <w:tabs>
          <w:tab w:val="left" w:pos="1276"/>
        </w:tabs>
        <w:spacing w:line="240" w:lineRule="auto"/>
        <w:ind w:left="1276" w:hanging="850"/>
        <w:rPr>
          <w:rStyle w:val="HautdesectionCar"/>
          <w:smallCaps/>
          <w:color w:val="1C3341"/>
          <w:sz w:val="8"/>
          <w:szCs w:val="8"/>
          <w:lang w:val="en-GB"/>
        </w:rPr>
      </w:pPr>
    </w:p>
    <w:p w14:paraId="31F4E408" w14:textId="0092CB5C" w:rsidR="00284115" w:rsidRPr="00361891" w:rsidRDefault="00157D54" w:rsidP="00332150">
      <w:pPr>
        <w:pStyle w:val="Hautdesection"/>
        <w:spacing w:line="240" w:lineRule="auto"/>
        <w:ind w:left="284" w:firstLine="0"/>
        <w:jc w:val="both"/>
        <w:rPr>
          <w:smallCaps w:val="0"/>
          <w:color w:val="1C3341"/>
          <w:sz w:val="18"/>
          <w:szCs w:val="18"/>
          <w:lang w:val="en-GB"/>
        </w:rPr>
      </w:pPr>
      <w:r w:rsidRPr="00361891">
        <w:rPr>
          <w:smallCaps w:val="0"/>
          <w:color w:val="1C3341"/>
          <w:sz w:val="18"/>
          <w:szCs w:val="18"/>
          <w:lang w:val="en-GB"/>
        </w:rPr>
        <w:lastRenderedPageBreak/>
        <w:t xml:space="preserve">Led a large-scale digital transformation program (New Way of Working) in the public sector, aimed at modernizing workplace environments and collaborative tools across multiple sites. </w:t>
      </w:r>
    </w:p>
    <w:p w14:paraId="74BD4C6A" w14:textId="77777777" w:rsidR="00284115" w:rsidRPr="00361891" w:rsidRDefault="00284115" w:rsidP="00944208">
      <w:pPr>
        <w:pStyle w:val="Hautdesection"/>
        <w:tabs>
          <w:tab w:val="left" w:pos="1276"/>
        </w:tabs>
        <w:spacing w:line="240" w:lineRule="auto"/>
        <w:ind w:left="1276" w:hanging="850"/>
        <w:rPr>
          <w:smallCaps w:val="0"/>
          <w:color w:val="1C3341"/>
          <w:sz w:val="8"/>
          <w:szCs w:val="8"/>
          <w:lang w:val="en-GB"/>
        </w:rPr>
      </w:pPr>
    </w:p>
    <w:p w14:paraId="2F8A69E7" w14:textId="77777777" w:rsidR="00157D54" w:rsidRPr="00361891" w:rsidRDefault="00157D54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Directed the </w:t>
      </w:r>
      <w:proofErr w:type="spellStart"/>
      <w:r w:rsidRPr="00361891">
        <w:rPr>
          <w:rFonts w:ascii="Dax" w:hAnsi="Dax" w:cs="Matchworks"/>
          <w:color w:val="1C3341"/>
          <w:sz w:val="18"/>
          <w:szCs w:val="18"/>
          <w:lang w:val="en-GB"/>
        </w:rPr>
        <w:t>NWoW</w:t>
      </w:r>
      <w:proofErr w:type="spellEnd"/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program and large-scale deployment of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collaborative solutions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5B90A251" w14:textId="527D64A2" w:rsidR="00157D54" w:rsidRPr="00361891" w:rsidRDefault="00157D54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Migrated to Microsoft 365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(Teams, Skype for Business, Windows 10) </w:t>
      </w:r>
    </w:p>
    <w:p w14:paraId="2CB36885" w14:textId="2B2F95C0" w:rsidR="00157D54" w:rsidRPr="00361891" w:rsidRDefault="00157D54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Delivered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multi-site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deployment in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complex administrative and political environments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1BD2A82E" w14:textId="192B499A" w:rsidR="00157D54" w:rsidRPr="00361891" w:rsidRDefault="00157D54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Coordinated technical teams and vendors in a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multi-stakeholder public context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6988DCCF" w14:textId="5A7A2B0E" w:rsidR="00157D54" w:rsidRPr="00361891" w:rsidRDefault="00157D54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Drove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change management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across executive teams and end users </w:t>
      </w:r>
    </w:p>
    <w:p w14:paraId="58262CD3" w14:textId="55FD17DA" w:rsidR="00157D54" w:rsidRPr="00361891" w:rsidRDefault="00157D54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>Delivered the program 3 months ahead of schedule with measurable collaboration improvements</w:t>
      </w:r>
    </w:p>
    <w:p w14:paraId="7A17BD51" w14:textId="77777777" w:rsidR="00944208" w:rsidRPr="00361891" w:rsidRDefault="00944208" w:rsidP="00F568DD">
      <w:pPr>
        <w:tabs>
          <w:tab w:val="left" w:pos="1276"/>
        </w:tabs>
        <w:rPr>
          <w:color w:val="999999"/>
          <w:sz w:val="8"/>
          <w:szCs w:val="8"/>
          <w:u w:val="single"/>
          <w:lang w:val="en-GB"/>
        </w:rPr>
      </w:pPr>
    </w:p>
    <w:p w14:paraId="7BC6D697" w14:textId="6BB214F7" w:rsidR="00944208" w:rsidRPr="00361891" w:rsidRDefault="00157D54" w:rsidP="00332150">
      <w:pPr>
        <w:pStyle w:val="Hautdesection"/>
        <w:tabs>
          <w:tab w:val="left" w:pos="1276"/>
        </w:tabs>
        <w:spacing w:line="276" w:lineRule="auto"/>
        <w:ind w:left="1276" w:hanging="992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Public Sector • Digital Transformation • </w:t>
      </w:r>
      <w:proofErr w:type="spellStart"/>
      <w:r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>NWoW</w:t>
      </w:r>
      <w:proofErr w:type="spellEnd"/>
      <w:r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 • Collaboration • Microsoft 365 • Governance • Change Management </w:t>
      </w:r>
    </w:p>
    <w:bookmarkEnd w:id="8"/>
    <w:p w14:paraId="16235CF6" w14:textId="77777777" w:rsidR="00944208" w:rsidRPr="00361891" w:rsidRDefault="00944208" w:rsidP="00944208">
      <w:pPr>
        <w:pBdr>
          <w:bottom w:val="dotted" w:sz="4" w:space="1" w:color="A6A6A6" w:themeColor="background1" w:themeShade="A6"/>
        </w:pBdr>
        <w:rPr>
          <w:rFonts w:ascii="Dax" w:hAnsi="Dax" w:cs="Matchworks"/>
          <w:color w:val="999999"/>
          <w:sz w:val="8"/>
          <w:szCs w:val="8"/>
          <w:u w:val="single"/>
          <w:lang w:val="en-GB"/>
        </w:rPr>
      </w:pPr>
    </w:p>
    <w:p w14:paraId="65B217D1" w14:textId="77777777" w:rsidR="00944208" w:rsidRPr="00361891" w:rsidRDefault="00944208" w:rsidP="00944208">
      <w:pPr>
        <w:rPr>
          <w:rStyle w:val="HautdesectionCar"/>
          <w:sz w:val="8"/>
          <w:szCs w:val="8"/>
          <w:lang w:val="en-GB"/>
        </w:rPr>
      </w:pPr>
    </w:p>
    <w:p w14:paraId="7C488D94" w14:textId="5EAF9790" w:rsidR="00944208" w:rsidRPr="00361891" w:rsidRDefault="00944208" w:rsidP="00944208">
      <w:pPr>
        <w:spacing w:line="276" w:lineRule="auto"/>
        <w:rPr>
          <w:rStyle w:val="HautdesectionCar"/>
          <w:smallCaps w:val="0"/>
          <w:color w:val="245DDB"/>
          <w:sz w:val="22"/>
          <w:szCs w:val="22"/>
          <w:lang w:val="en-GB"/>
        </w:rPr>
      </w:pPr>
      <w:r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Orange </w:t>
      </w:r>
      <w:r w:rsidRPr="00361891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 xml:space="preserve">• </w:t>
      </w:r>
      <w:r w:rsidR="00BD1C81"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>European telecom operator</w:t>
      </w:r>
    </w:p>
    <w:p w14:paraId="066C731C" w14:textId="5ED8641C" w:rsidR="00944208" w:rsidRPr="00361891" w:rsidRDefault="00B61B2A" w:rsidP="00332150">
      <w:pPr>
        <w:tabs>
          <w:tab w:val="left" w:pos="1276"/>
          <w:tab w:val="right" w:pos="9072"/>
        </w:tabs>
        <w:ind w:left="1276" w:hanging="992"/>
        <w:rPr>
          <w:rFonts w:ascii="Dax" w:hAnsi="Dax" w:cs="Matchworks"/>
          <w:b/>
          <w:color w:val="E68B2C"/>
          <w:sz w:val="18"/>
          <w:szCs w:val="18"/>
          <w:lang w:val="en-GB"/>
        </w:rPr>
      </w:pPr>
      <w:bookmarkStart w:id="9" w:name="_Hlk208953837"/>
      <w:r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>Domain Manager – IT, Telecom &amp; Billing Systems</w:t>
      </w:r>
    </w:p>
    <w:p w14:paraId="0988B4E5" w14:textId="77777777" w:rsidR="00944208" w:rsidRPr="00361891" w:rsidRDefault="00944208" w:rsidP="00944208">
      <w:pPr>
        <w:tabs>
          <w:tab w:val="left" w:pos="1276"/>
        </w:tabs>
        <w:ind w:left="1276" w:hanging="850"/>
        <w:rPr>
          <w:rStyle w:val="HautdesectionCar"/>
          <w:color w:val="1C3341"/>
          <w:sz w:val="8"/>
          <w:szCs w:val="8"/>
          <w:lang w:val="en-GB"/>
        </w:rPr>
      </w:pPr>
    </w:p>
    <w:p w14:paraId="55BC7EFD" w14:textId="0E1814EB" w:rsidR="00EB116F" w:rsidRPr="00361891" w:rsidRDefault="001306FC" w:rsidP="00332150">
      <w:pPr>
        <w:pStyle w:val="Hautdesection"/>
        <w:spacing w:line="240" w:lineRule="auto"/>
        <w:ind w:left="284" w:firstLine="0"/>
        <w:jc w:val="both"/>
        <w:rPr>
          <w:smallCaps w:val="0"/>
          <w:color w:val="1C3341"/>
          <w:sz w:val="18"/>
          <w:szCs w:val="18"/>
          <w:lang w:val="en-GB"/>
        </w:rPr>
      </w:pPr>
      <w:r w:rsidRPr="00361891">
        <w:rPr>
          <w:smallCaps w:val="0"/>
          <w:color w:val="1C3341"/>
          <w:sz w:val="18"/>
          <w:szCs w:val="18"/>
          <w:lang w:val="en-GB"/>
        </w:rPr>
        <w:t xml:space="preserve">Led a targeted intervention to restructure a critical mediation service and secure an international transition between teams within a complex </w:t>
      </w:r>
      <w:r w:rsidRPr="00361891">
        <w:rPr>
          <w:b/>
          <w:bCs/>
          <w:smallCaps w:val="0"/>
          <w:color w:val="1C3341"/>
          <w:sz w:val="18"/>
          <w:szCs w:val="18"/>
          <w:lang w:val="en-GB"/>
        </w:rPr>
        <w:t>OSS/BSS</w:t>
      </w:r>
      <w:r w:rsidRPr="00361891">
        <w:rPr>
          <w:smallCaps w:val="0"/>
          <w:color w:val="1C3341"/>
          <w:sz w:val="18"/>
          <w:szCs w:val="18"/>
          <w:lang w:val="en-GB"/>
        </w:rPr>
        <w:t xml:space="preserve"> environment.</w:t>
      </w:r>
    </w:p>
    <w:p w14:paraId="4EF27444" w14:textId="77777777" w:rsidR="00EB116F" w:rsidRPr="00361891" w:rsidRDefault="00EB116F" w:rsidP="00944208">
      <w:pPr>
        <w:pStyle w:val="Hautdesection"/>
        <w:tabs>
          <w:tab w:val="left" w:pos="1276"/>
        </w:tabs>
        <w:spacing w:line="240" w:lineRule="auto"/>
        <w:ind w:left="1276" w:hanging="850"/>
        <w:rPr>
          <w:smallCaps w:val="0"/>
          <w:color w:val="1C3341"/>
          <w:sz w:val="8"/>
          <w:szCs w:val="8"/>
          <w:lang w:val="en-GB"/>
        </w:rPr>
      </w:pPr>
    </w:p>
    <w:p w14:paraId="6F7F5918" w14:textId="77777777" w:rsidR="001306FC" w:rsidRPr="00361891" w:rsidRDefault="001306F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>Managed the migration of mediation and billing systems (</w:t>
      </w:r>
      <w:proofErr w:type="spellStart"/>
      <w:r w:rsidRPr="00361891">
        <w:rPr>
          <w:rFonts w:ascii="Dax" w:hAnsi="Dax" w:cs="Matchworks"/>
          <w:color w:val="1C3341"/>
          <w:sz w:val="18"/>
          <w:szCs w:val="18"/>
          <w:lang w:val="en-GB"/>
        </w:rPr>
        <w:t>TechMahindra</w:t>
      </w:r>
      <w:proofErr w:type="spellEnd"/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  <w:r w:rsidRPr="00361891">
        <w:rPr>
          <w:color w:val="1C3341"/>
          <w:sz w:val="18"/>
          <w:szCs w:val="18"/>
          <w:lang w:val="en-GB"/>
        </w:rPr>
        <w:t>→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Orange Moldova) </w:t>
      </w:r>
    </w:p>
    <w:p w14:paraId="037FEF29" w14:textId="77777777" w:rsidR="001306FC" w:rsidRPr="00361891" w:rsidRDefault="001306F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Structured teams and ensured international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knowledge transfer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4EFAC862" w14:textId="77777777" w:rsidR="001306FC" w:rsidRPr="00361891" w:rsidRDefault="001306F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>Defined roles, responsibilities (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RACI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), and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operational processes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7ECEADCF" w14:textId="77777777" w:rsidR="001306FC" w:rsidRPr="00361891" w:rsidRDefault="001306F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Built the domain evolution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roadmap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42D282AC" w14:textId="77777777" w:rsidR="001306FC" w:rsidRPr="00361891" w:rsidRDefault="001306F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Strengthened Revenue Assurance through audit-driven controls </w:t>
      </w:r>
    </w:p>
    <w:p w14:paraId="5B9E30C5" w14:textId="42975632" w:rsidR="001306FC" w:rsidRPr="00361891" w:rsidRDefault="001306F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Reported to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CIO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and governance bodies</w:t>
      </w:r>
    </w:p>
    <w:p w14:paraId="42710E1A" w14:textId="77777777" w:rsidR="00944208" w:rsidRPr="00361891" w:rsidRDefault="00944208" w:rsidP="00F568DD">
      <w:pPr>
        <w:tabs>
          <w:tab w:val="left" w:pos="1276"/>
        </w:tabs>
        <w:rPr>
          <w:color w:val="999999"/>
          <w:sz w:val="8"/>
          <w:szCs w:val="8"/>
          <w:u w:val="single"/>
          <w:lang w:val="en-GB"/>
        </w:rPr>
      </w:pPr>
    </w:p>
    <w:p w14:paraId="0636CB79" w14:textId="15DA1A12" w:rsidR="00944208" w:rsidRPr="00361891" w:rsidRDefault="009C7D3B" w:rsidP="00044585">
      <w:pPr>
        <w:pStyle w:val="Hautdesection"/>
        <w:tabs>
          <w:tab w:val="left" w:pos="1276"/>
        </w:tabs>
        <w:spacing w:line="276" w:lineRule="auto"/>
        <w:ind w:left="1276" w:hanging="992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>Telecom • Mediation Services • Billing Systems • OSS/BSS • Revenue Assurance • International</w:t>
      </w:r>
    </w:p>
    <w:bookmarkEnd w:id="9"/>
    <w:p w14:paraId="00E3BACD" w14:textId="77777777" w:rsidR="00CE7F2D" w:rsidRPr="00361891" w:rsidRDefault="00CE7F2D" w:rsidP="00CE7F2D">
      <w:pPr>
        <w:pBdr>
          <w:bottom w:val="dotted" w:sz="4" w:space="1" w:color="A6A6A6" w:themeColor="background1" w:themeShade="A6"/>
        </w:pBdr>
        <w:rPr>
          <w:rFonts w:ascii="Dax" w:hAnsi="Dax" w:cs="Matchworks"/>
          <w:color w:val="999999"/>
          <w:sz w:val="8"/>
          <w:szCs w:val="8"/>
          <w:u w:val="single"/>
          <w:lang w:val="en-GB"/>
        </w:rPr>
      </w:pPr>
    </w:p>
    <w:p w14:paraId="3B81F2A3" w14:textId="77777777" w:rsidR="00CE7F2D" w:rsidRPr="00361891" w:rsidRDefault="00CE7F2D" w:rsidP="00CE7F2D">
      <w:pPr>
        <w:rPr>
          <w:rStyle w:val="HautdesectionCar"/>
          <w:sz w:val="8"/>
          <w:szCs w:val="8"/>
          <w:lang w:val="en-GB"/>
        </w:rPr>
      </w:pPr>
    </w:p>
    <w:p w14:paraId="13A648FA" w14:textId="2CDFA945" w:rsidR="009E1224" w:rsidRPr="00361891" w:rsidRDefault="00157D54" w:rsidP="009A4851">
      <w:pPr>
        <w:tabs>
          <w:tab w:val="left" w:pos="708"/>
          <w:tab w:val="left" w:pos="1416"/>
          <w:tab w:val="left" w:pos="2124"/>
          <w:tab w:val="left" w:pos="5100"/>
        </w:tabs>
        <w:spacing w:line="276" w:lineRule="auto"/>
        <w:rPr>
          <w:rStyle w:val="HautdesectionCar"/>
          <w:smallCaps w:val="0"/>
          <w:color w:val="008773"/>
          <w:sz w:val="22"/>
          <w:szCs w:val="22"/>
          <w:lang w:val="en-GB"/>
        </w:rPr>
      </w:pPr>
      <w:r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>E</w:t>
      </w:r>
      <w:r w:rsidR="006C0DE3"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>urop</w:t>
      </w:r>
      <w:r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ean </w:t>
      </w:r>
      <w:r w:rsidR="00044585"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>C</w:t>
      </w:r>
      <w:r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>ommission</w:t>
      </w:r>
      <w:r w:rsidR="0092457F"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 </w:t>
      </w:r>
      <w:r w:rsidR="0092457F" w:rsidRPr="00361891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 xml:space="preserve">• </w:t>
      </w:r>
      <w:r w:rsidR="00D854BB"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>E</w:t>
      </w:r>
      <w:r w:rsidR="006C0DE3"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>urop</w:t>
      </w:r>
      <w:r w:rsidR="00D854BB"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 xml:space="preserve">ean </w:t>
      </w:r>
      <w:r w:rsidR="00BD1C81"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>G</w:t>
      </w:r>
      <w:r w:rsidR="00D854BB"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>overnment</w:t>
      </w:r>
    </w:p>
    <w:p w14:paraId="6D4A5A16" w14:textId="0070034D" w:rsidR="009E1224" w:rsidRPr="00361891" w:rsidRDefault="00D854BB" w:rsidP="00332150">
      <w:pPr>
        <w:tabs>
          <w:tab w:val="left" w:pos="1276"/>
          <w:tab w:val="right" w:pos="9072"/>
        </w:tabs>
        <w:ind w:left="1276" w:hanging="992"/>
        <w:rPr>
          <w:rFonts w:ascii="Dax" w:hAnsi="Dax" w:cs="Matchworks"/>
          <w:b/>
          <w:color w:val="E68B2C"/>
          <w:sz w:val="18"/>
          <w:szCs w:val="18"/>
          <w:lang w:val="en-GB"/>
        </w:rPr>
      </w:pPr>
      <w:bookmarkStart w:id="10" w:name="_Hlk208952740"/>
      <w:r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>Senior Project Manager</w:t>
      </w:r>
    </w:p>
    <w:p w14:paraId="7C880767" w14:textId="77777777" w:rsidR="004A36EE" w:rsidRPr="00361891" w:rsidRDefault="004A36EE" w:rsidP="00044585">
      <w:pPr>
        <w:pStyle w:val="Hautdesection"/>
        <w:tabs>
          <w:tab w:val="left" w:pos="1276"/>
        </w:tabs>
        <w:spacing w:line="240" w:lineRule="auto"/>
        <w:ind w:firstLine="0"/>
        <w:jc w:val="both"/>
        <w:rPr>
          <w:rStyle w:val="HautdesectionCar"/>
          <w:smallCaps/>
          <w:color w:val="A6A6A6" w:themeColor="background1" w:themeShade="A6"/>
          <w:sz w:val="8"/>
          <w:szCs w:val="8"/>
          <w:lang w:val="en-GB"/>
        </w:rPr>
      </w:pPr>
    </w:p>
    <w:p w14:paraId="3EF7807A" w14:textId="4F314EEC" w:rsidR="00EB116F" w:rsidRPr="00361891" w:rsidRDefault="00044585" w:rsidP="00332150">
      <w:pPr>
        <w:pStyle w:val="Hautdesection"/>
        <w:spacing w:line="240" w:lineRule="auto"/>
        <w:ind w:left="284" w:firstLine="0"/>
        <w:jc w:val="both"/>
        <w:rPr>
          <w:smallCaps w:val="0"/>
          <w:color w:val="1C3341"/>
          <w:sz w:val="18"/>
          <w:szCs w:val="18"/>
          <w:lang w:val="en-GB"/>
        </w:rPr>
      </w:pPr>
      <w:r w:rsidRPr="00361891">
        <w:rPr>
          <w:smallCaps w:val="0"/>
          <w:color w:val="1C3341"/>
          <w:sz w:val="18"/>
          <w:szCs w:val="18"/>
          <w:lang w:val="en-GB"/>
        </w:rPr>
        <w:t>Led critical European customs IT programs (ICS2), with significant regulatory impact on Member States and economic operators.</w:t>
      </w:r>
    </w:p>
    <w:p w14:paraId="36DBC2A4" w14:textId="77777777" w:rsidR="00EB116F" w:rsidRPr="00361891" w:rsidRDefault="00EB116F" w:rsidP="003D01CF">
      <w:pPr>
        <w:tabs>
          <w:tab w:val="left" w:pos="1276"/>
        </w:tabs>
        <w:ind w:left="1276" w:hanging="850"/>
        <w:rPr>
          <w:rFonts w:ascii="Dax" w:hAnsi="Dax" w:cs="Matchworks"/>
          <w:color w:val="1C3341"/>
          <w:sz w:val="8"/>
          <w:szCs w:val="8"/>
          <w:lang w:val="en-GB"/>
        </w:rPr>
      </w:pPr>
    </w:p>
    <w:p w14:paraId="0305F21C" w14:textId="77777777" w:rsidR="00044585" w:rsidRPr="00361891" w:rsidRDefault="00044585" w:rsidP="00044585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Managed ICS2, Common Repository, and Shared Trader Interface programs </w:t>
      </w:r>
    </w:p>
    <w:p w14:paraId="6D2156FC" w14:textId="736BA0D5" w:rsidR="00044585" w:rsidRPr="00361891" w:rsidRDefault="00044585" w:rsidP="00044585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Coordinated stakeholders across the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European Commission, Member States, and IT integrators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3D42721B" w14:textId="26462C61" w:rsidR="00044585" w:rsidRPr="00361891" w:rsidRDefault="00044585" w:rsidP="00044585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Oversaw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end-to-end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delivery (analysis, development, testing, production)</w:t>
      </w:r>
    </w:p>
    <w:p w14:paraId="09C9C38F" w14:textId="14207C04" w:rsidR="00044585" w:rsidRPr="00361891" w:rsidRDefault="00044585" w:rsidP="00044585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Validated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functional and technical specifications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21C61F2E" w14:textId="1133C2ED" w:rsidR="00044585" w:rsidRPr="00361891" w:rsidRDefault="00044585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Managed dependencies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between national systems and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EU platforms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76894647" w14:textId="058D88CF" w:rsidR="00044585" w:rsidRPr="00361891" w:rsidRDefault="00044585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Ensured compliance with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regulatory requirements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and legal milestones </w:t>
      </w:r>
    </w:p>
    <w:p w14:paraId="6B3105A8" w14:textId="77EDBD6F" w:rsidR="00044585" w:rsidRPr="00361891" w:rsidRDefault="00044585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Reported to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European governance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bodies</w:t>
      </w:r>
    </w:p>
    <w:p w14:paraId="08AEF762" w14:textId="77777777" w:rsidR="00EB116F" w:rsidRPr="00361891" w:rsidRDefault="00EB116F" w:rsidP="00F568DD">
      <w:pPr>
        <w:tabs>
          <w:tab w:val="left" w:pos="1276"/>
        </w:tabs>
        <w:rPr>
          <w:color w:val="999999"/>
          <w:sz w:val="8"/>
          <w:szCs w:val="8"/>
          <w:u w:val="single"/>
          <w:lang w:val="en-GB"/>
        </w:rPr>
      </w:pPr>
    </w:p>
    <w:p w14:paraId="775D4939" w14:textId="62FBCADF" w:rsidR="006B0048" w:rsidRPr="00361891" w:rsidRDefault="00044585" w:rsidP="00044585">
      <w:pPr>
        <w:pStyle w:val="Hautdesection"/>
        <w:spacing w:line="276" w:lineRule="auto"/>
        <w:ind w:left="284" w:firstLine="0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European Union • ICS2 • IT Architecture • APIs • Regulatory Compliance • Project Lifecycle Management • Governance • Security </w:t>
      </w:r>
    </w:p>
    <w:bookmarkEnd w:id="10"/>
    <w:p w14:paraId="4F97883C" w14:textId="77777777" w:rsidR="003E5DB2" w:rsidRPr="00361891" w:rsidRDefault="003E5DB2" w:rsidP="003E5DB2">
      <w:pPr>
        <w:pBdr>
          <w:bottom w:val="dotted" w:sz="4" w:space="1" w:color="A6A6A6" w:themeColor="background1" w:themeShade="A6"/>
        </w:pBdr>
        <w:rPr>
          <w:rFonts w:ascii="Dax" w:hAnsi="Dax" w:cs="Matchworks"/>
          <w:color w:val="999999"/>
          <w:sz w:val="8"/>
          <w:szCs w:val="8"/>
          <w:u w:val="single"/>
          <w:lang w:val="en-GB"/>
        </w:rPr>
      </w:pPr>
    </w:p>
    <w:p w14:paraId="39E6858E" w14:textId="77777777" w:rsidR="00610E73" w:rsidRPr="00361891" w:rsidRDefault="00610E73" w:rsidP="00610E73">
      <w:pPr>
        <w:rPr>
          <w:rStyle w:val="HautdesectionCar"/>
          <w:sz w:val="8"/>
          <w:szCs w:val="8"/>
          <w:lang w:val="en-GB"/>
        </w:rPr>
      </w:pPr>
    </w:p>
    <w:p w14:paraId="3BCB0910" w14:textId="1EA1FE1F" w:rsidR="004F0AAB" w:rsidRPr="00361891" w:rsidRDefault="005217D0" w:rsidP="009A4851">
      <w:pPr>
        <w:tabs>
          <w:tab w:val="left" w:pos="708"/>
          <w:tab w:val="left" w:pos="1416"/>
          <w:tab w:val="left" w:pos="2124"/>
          <w:tab w:val="left" w:pos="5100"/>
        </w:tabs>
        <w:spacing w:line="276" w:lineRule="auto"/>
        <w:rPr>
          <w:rStyle w:val="HautdesectionCar"/>
          <w:smallCaps w:val="0"/>
          <w:color w:val="008773"/>
          <w:sz w:val="22"/>
          <w:szCs w:val="22"/>
          <w:lang w:val="en-GB"/>
        </w:rPr>
      </w:pPr>
      <w:r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>C</w:t>
      </w:r>
      <w:r w:rsidR="00423D31"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>hri</w:t>
      </w:r>
      <w:r w:rsidR="00AE15AC"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>stian Mutuality</w:t>
      </w:r>
      <w:r w:rsidR="0092457F"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 </w:t>
      </w:r>
      <w:r w:rsidR="0092457F" w:rsidRPr="00361891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 xml:space="preserve">• </w:t>
      </w:r>
      <w:r w:rsidR="00BD1C81"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>Healthcare mutuality &amp; Social secretary</w:t>
      </w:r>
    </w:p>
    <w:p w14:paraId="77278985" w14:textId="6F41377A" w:rsidR="004F0AAB" w:rsidRPr="00361891" w:rsidRDefault="00AB7319" w:rsidP="00332150">
      <w:pPr>
        <w:tabs>
          <w:tab w:val="left" w:pos="1276"/>
          <w:tab w:val="right" w:pos="9072"/>
        </w:tabs>
        <w:ind w:left="1276" w:hanging="992"/>
        <w:rPr>
          <w:rFonts w:ascii="Dax" w:hAnsi="Dax" w:cs="Matchworks"/>
          <w:b/>
          <w:color w:val="E68B2C"/>
          <w:sz w:val="18"/>
          <w:szCs w:val="18"/>
          <w:lang w:val="en-GB"/>
        </w:rPr>
      </w:pPr>
      <w:bookmarkStart w:id="11" w:name="_Hlk208952953"/>
      <w:r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>S</w:t>
      </w:r>
      <w:r w:rsidR="00423D31"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>ervice Delivery Manager</w:t>
      </w:r>
    </w:p>
    <w:p w14:paraId="36BD52EB" w14:textId="77777777" w:rsidR="00CF3B04" w:rsidRPr="00361891" w:rsidRDefault="00CF3B04" w:rsidP="003D01CF">
      <w:pPr>
        <w:pStyle w:val="Hautdesection"/>
        <w:tabs>
          <w:tab w:val="left" w:pos="1276"/>
        </w:tabs>
        <w:spacing w:line="240" w:lineRule="auto"/>
        <w:ind w:left="1276" w:hanging="850"/>
        <w:rPr>
          <w:rStyle w:val="HautdesectionCar"/>
          <w:smallCaps/>
          <w:color w:val="1C3341"/>
          <w:sz w:val="8"/>
          <w:szCs w:val="8"/>
          <w:lang w:val="en-GB"/>
        </w:rPr>
      </w:pPr>
    </w:p>
    <w:p w14:paraId="68D793C7" w14:textId="25545606" w:rsidR="00EB116F" w:rsidRPr="00361891" w:rsidRDefault="00096378" w:rsidP="00332150">
      <w:pPr>
        <w:pStyle w:val="Hautdesection"/>
        <w:spacing w:line="240" w:lineRule="auto"/>
        <w:ind w:left="284" w:firstLine="0"/>
        <w:jc w:val="both"/>
        <w:rPr>
          <w:smallCaps w:val="0"/>
          <w:color w:val="1C3341"/>
          <w:sz w:val="18"/>
          <w:szCs w:val="18"/>
          <w:lang w:val="en-GB"/>
        </w:rPr>
      </w:pPr>
      <w:r w:rsidRPr="00361891">
        <w:rPr>
          <w:smallCaps w:val="0"/>
          <w:color w:val="1C3341"/>
          <w:sz w:val="18"/>
          <w:szCs w:val="18"/>
          <w:lang w:val="en-GB"/>
        </w:rPr>
        <w:t>Interim management assignment to ensure continuity of ICT services and deliver large-scale CRM and omnichannel transformation programs.</w:t>
      </w:r>
    </w:p>
    <w:p w14:paraId="46399383" w14:textId="77777777" w:rsidR="00EB116F" w:rsidRPr="00361891" w:rsidRDefault="00EB116F" w:rsidP="003D01CF">
      <w:pPr>
        <w:pStyle w:val="Hautdesection"/>
        <w:tabs>
          <w:tab w:val="left" w:pos="1276"/>
        </w:tabs>
        <w:spacing w:line="240" w:lineRule="auto"/>
        <w:ind w:left="1276" w:hanging="850"/>
        <w:rPr>
          <w:smallCaps w:val="0"/>
          <w:color w:val="1C3341"/>
          <w:sz w:val="8"/>
          <w:szCs w:val="8"/>
          <w:lang w:val="en-GB"/>
        </w:rPr>
      </w:pPr>
    </w:p>
    <w:p w14:paraId="38307D6C" w14:textId="77777777" w:rsidR="00096378" w:rsidRPr="00361891" w:rsidRDefault="00096378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Led day-to-day ICT service operations and user support </w:t>
      </w:r>
    </w:p>
    <w:p w14:paraId="078F48A7" w14:textId="52B300BF" w:rsidR="00096378" w:rsidRPr="00361891" w:rsidRDefault="00096378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Managed teams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(~70 FTE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: analysts, developers, testers) </w:t>
      </w:r>
    </w:p>
    <w:p w14:paraId="1F43DF00" w14:textId="0892ECB3" w:rsidR="00096378" w:rsidRPr="00361891" w:rsidRDefault="00096378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Delivered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CRM transformation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(Oracle </w:t>
      </w:r>
      <w:r w:rsidRPr="00361891">
        <w:rPr>
          <w:color w:val="1C3341"/>
          <w:sz w:val="18"/>
          <w:szCs w:val="18"/>
          <w:lang w:val="en-GB"/>
        </w:rPr>
        <w:t>→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  <w:proofErr w:type="spellStart"/>
      <w:r w:rsidRPr="00361891">
        <w:rPr>
          <w:rFonts w:ascii="Dax" w:hAnsi="Dax" w:cs="Matchworks"/>
          <w:color w:val="1C3341"/>
          <w:sz w:val="18"/>
          <w:szCs w:val="18"/>
          <w:lang w:val="en-GB"/>
        </w:rPr>
        <w:t>xRM</w:t>
      </w:r>
      <w:proofErr w:type="spellEnd"/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) </w:t>
      </w:r>
    </w:p>
    <w:p w14:paraId="31BDB278" w14:textId="46FE27A6" w:rsidR="00096378" w:rsidRPr="00361891" w:rsidRDefault="00096378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Deployed an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omnichannel solution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(&gt;35,000 interactions/year) </w:t>
      </w:r>
    </w:p>
    <w:p w14:paraId="3ABD8E97" w14:textId="5D3412AF" w:rsidR="00096378" w:rsidRPr="00361891" w:rsidRDefault="00096378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Integrated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multiple systems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(Genesys, Siebel, Verint, Amazon Connect, </w:t>
      </w:r>
      <w:proofErr w:type="spellStart"/>
      <w:r w:rsidRPr="00361891">
        <w:rPr>
          <w:rFonts w:ascii="Dax" w:hAnsi="Dax" w:cs="Matchworks"/>
          <w:color w:val="1C3341"/>
          <w:sz w:val="18"/>
          <w:szCs w:val="18"/>
          <w:lang w:val="en-GB"/>
        </w:rPr>
        <w:t>Calabrio</w:t>
      </w:r>
      <w:proofErr w:type="spellEnd"/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) </w:t>
      </w:r>
    </w:p>
    <w:p w14:paraId="2976A497" w14:textId="3DB74422" w:rsidR="00096378" w:rsidRPr="00361891" w:rsidRDefault="00096378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Managed budget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(~</w:t>
      </w:r>
      <w:r w:rsidRPr="00361891">
        <w:rPr>
          <w:color w:val="1C3341"/>
          <w:sz w:val="18"/>
          <w:szCs w:val="18"/>
          <w:lang w:val="en-GB"/>
        </w:rPr>
        <w:t>€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5.5M) </w:t>
      </w:r>
    </w:p>
    <w:p w14:paraId="35B4FDD3" w14:textId="25A441A2" w:rsidR="00096378" w:rsidRPr="00361891" w:rsidRDefault="00096378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>Reported to ICT leadership</w:t>
      </w:r>
    </w:p>
    <w:p w14:paraId="5E7FEC6E" w14:textId="77777777" w:rsidR="00AD5342" w:rsidRPr="00361891" w:rsidRDefault="00AD5342" w:rsidP="00F568DD">
      <w:pPr>
        <w:tabs>
          <w:tab w:val="left" w:pos="1276"/>
        </w:tabs>
        <w:jc w:val="both"/>
        <w:rPr>
          <w:color w:val="999999"/>
          <w:sz w:val="8"/>
          <w:szCs w:val="8"/>
          <w:u w:val="single"/>
          <w:lang w:val="en-GB"/>
        </w:rPr>
      </w:pPr>
      <w:bookmarkStart w:id="12" w:name="_Hlk150520467"/>
    </w:p>
    <w:p w14:paraId="39C002A5" w14:textId="47772DB8" w:rsidR="00BD5B62" w:rsidRPr="00361891" w:rsidRDefault="00096378" w:rsidP="00044585">
      <w:pPr>
        <w:pStyle w:val="Hautdesection"/>
        <w:spacing w:line="276" w:lineRule="auto"/>
        <w:ind w:left="284" w:firstLine="0"/>
        <w:jc w:val="both"/>
        <w:rPr>
          <w:smallCaps w:val="0"/>
          <w:color w:val="1C3341"/>
          <w:sz w:val="18"/>
          <w:szCs w:val="18"/>
          <w:lang w:val="en-GB"/>
        </w:rPr>
      </w:pPr>
      <w:r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Healthcare • Insurance • CRM </w:t>
      </w:r>
      <w:proofErr w:type="spellStart"/>
      <w:r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>xRM</w:t>
      </w:r>
      <w:proofErr w:type="spellEnd"/>
      <w:r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 • Omnichannel • VoIP • Conversational AI • Service Delivery • Multi-system Integration </w:t>
      </w:r>
    </w:p>
    <w:bookmarkEnd w:id="11"/>
    <w:bookmarkEnd w:id="12"/>
    <w:p w14:paraId="22AA4866" w14:textId="77777777" w:rsidR="003E5DB2" w:rsidRPr="00361891" w:rsidRDefault="003E5DB2" w:rsidP="003E5DB2">
      <w:pPr>
        <w:pBdr>
          <w:bottom w:val="dotted" w:sz="4" w:space="1" w:color="A6A6A6" w:themeColor="background1" w:themeShade="A6"/>
        </w:pBdr>
        <w:rPr>
          <w:rFonts w:ascii="Dax" w:hAnsi="Dax" w:cs="Matchworks"/>
          <w:color w:val="999999"/>
          <w:sz w:val="8"/>
          <w:szCs w:val="8"/>
          <w:u w:val="single"/>
          <w:lang w:val="en-GB"/>
        </w:rPr>
      </w:pPr>
    </w:p>
    <w:p w14:paraId="1878DA0C" w14:textId="77777777" w:rsidR="004F0AAB" w:rsidRPr="00361891" w:rsidRDefault="004F0AAB" w:rsidP="004F0AAB">
      <w:pPr>
        <w:rPr>
          <w:rStyle w:val="HautdesectionCar"/>
          <w:sz w:val="8"/>
          <w:szCs w:val="8"/>
          <w:lang w:val="en-GB"/>
        </w:rPr>
      </w:pPr>
    </w:p>
    <w:p w14:paraId="1FEDB82C" w14:textId="7E831357" w:rsidR="00433931" w:rsidRPr="00361891" w:rsidRDefault="00433931" w:rsidP="009A4851">
      <w:pPr>
        <w:tabs>
          <w:tab w:val="left" w:pos="1560"/>
        </w:tabs>
        <w:spacing w:line="276" w:lineRule="auto"/>
        <w:rPr>
          <w:rStyle w:val="HautdesectionCar"/>
          <w:smallCaps w:val="0"/>
          <w:color w:val="008773"/>
          <w:sz w:val="22"/>
          <w:szCs w:val="22"/>
          <w:lang w:val="en-GB"/>
        </w:rPr>
      </w:pPr>
      <w:r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>Barco</w:t>
      </w:r>
      <w:r w:rsidR="0092457F"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 </w:t>
      </w:r>
      <w:r w:rsidR="0092457F" w:rsidRPr="00361891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 xml:space="preserve">• </w:t>
      </w:r>
      <w:r w:rsidR="00BD1C81"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>Medical devices &amp; Images processing</w:t>
      </w:r>
    </w:p>
    <w:p w14:paraId="18353490" w14:textId="16991EFD" w:rsidR="00F65728" w:rsidRPr="00361891" w:rsidRDefault="00D854BB" w:rsidP="00332150">
      <w:pPr>
        <w:tabs>
          <w:tab w:val="left" w:pos="1276"/>
          <w:tab w:val="right" w:pos="9072"/>
        </w:tabs>
        <w:ind w:left="1276" w:hanging="992"/>
        <w:rPr>
          <w:rFonts w:ascii="Dax" w:hAnsi="Dax" w:cs="Matchworks"/>
          <w:sz w:val="18"/>
          <w:szCs w:val="18"/>
          <w:lang w:val="en-GB"/>
        </w:rPr>
      </w:pPr>
      <w:bookmarkStart w:id="13" w:name="_Hlk208953065"/>
      <w:r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 xml:space="preserve">IT </w:t>
      </w:r>
      <w:r w:rsidR="00433931"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>Program Manager</w:t>
      </w:r>
      <w:r w:rsidR="00F65728"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ab/>
      </w:r>
      <w:r w:rsidR="00035D9A" w:rsidRPr="00361891">
        <w:rPr>
          <w:rFonts w:ascii="Segoe UI Symbol" w:hAnsi="Segoe UI Symbol" w:cs="Segoe UI Symbol"/>
          <w:color w:val="13B6B7"/>
          <w:sz w:val="16"/>
          <w:szCs w:val="16"/>
          <w:lang w:val="en-GB"/>
        </w:rPr>
        <w:t>✦</w:t>
      </w:r>
      <w:r w:rsidR="00035D9A" w:rsidRPr="00361891">
        <w:rPr>
          <w:rFonts w:ascii="Segoe UI Symbol" w:hAnsi="Segoe UI Symbol" w:cs="Segoe UI Symbol"/>
          <w:color w:val="A6A6A6" w:themeColor="background1" w:themeShade="A6"/>
          <w:sz w:val="18"/>
          <w:szCs w:val="18"/>
          <w:lang w:val="en-GB"/>
        </w:rPr>
        <w:t xml:space="preserve"> </w:t>
      </w:r>
      <w:hyperlink w:anchor="recommendation_letter_barco" w:history="1">
        <w:r w:rsidR="006C2D67" w:rsidRPr="00361891">
          <w:rPr>
            <w:rStyle w:val="Lienhypertexte"/>
            <w:rFonts w:ascii="Dax" w:hAnsi="Dax" w:cs="Matchworks"/>
            <w:color w:val="0B93A5"/>
            <w:sz w:val="18"/>
            <w:szCs w:val="18"/>
            <w:u w:val="none"/>
            <w:shd w:val="clear" w:color="auto" w:fill="FFFFFF" w:themeFill="background1"/>
            <w:lang w:val="en-GB"/>
          </w:rPr>
          <w:t>Recommendation letter</w:t>
        </w:r>
      </w:hyperlink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t xml:space="preserve"> page </w: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begin"/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instrText>=</w:instrTex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begin"/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instrText xml:space="preserve"> NUMPAGES </w:instrTex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separate"/>
      </w:r>
      <w:r w:rsidR="00035D9A" w:rsidRPr="00361891">
        <w:rPr>
          <w:rFonts w:ascii="Dax" w:hAnsi="Dax" w:cs="Matchworks"/>
          <w:noProof/>
          <w:color w:val="A6A6A6" w:themeColor="background1" w:themeShade="A6"/>
          <w:sz w:val="18"/>
          <w:szCs w:val="18"/>
          <w:lang w:val="en-GB"/>
        </w:rPr>
        <w:instrText>14</w:instrTex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end"/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instrText xml:space="preserve"> -4 </w:instrTex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separate"/>
      </w:r>
      <w:r w:rsidR="00035D9A" w:rsidRPr="00361891">
        <w:rPr>
          <w:rFonts w:ascii="Dax" w:hAnsi="Dax" w:cs="Matchworks"/>
          <w:noProof/>
          <w:color w:val="A6A6A6" w:themeColor="background1" w:themeShade="A6"/>
          <w:sz w:val="18"/>
          <w:szCs w:val="18"/>
          <w:lang w:val="en-GB"/>
        </w:rPr>
        <w:t>10</w: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end"/>
      </w:r>
    </w:p>
    <w:p w14:paraId="4077D309" w14:textId="77777777" w:rsidR="00FF7917" w:rsidRPr="00361891" w:rsidRDefault="00FF7917" w:rsidP="004A36EE">
      <w:pPr>
        <w:tabs>
          <w:tab w:val="left" w:pos="1276"/>
        </w:tabs>
        <w:ind w:left="1276" w:hanging="850"/>
        <w:rPr>
          <w:rFonts w:ascii="Dax" w:hAnsi="Dax" w:cs="Matchworks"/>
          <w:sz w:val="8"/>
          <w:szCs w:val="8"/>
          <w:highlight w:val="lightGray"/>
          <w:lang w:val="en-GB"/>
        </w:rPr>
      </w:pPr>
    </w:p>
    <w:p w14:paraId="65982FB7" w14:textId="0D2CCF51" w:rsidR="003B7EE9" w:rsidRPr="00361891" w:rsidRDefault="00CD63BF" w:rsidP="00332150">
      <w:pPr>
        <w:pStyle w:val="Hautdesection"/>
        <w:spacing w:line="240" w:lineRule="auto"/>
        <w:ind w:left="284" w:firstLine="0"/>
        <w:jc w:val="both"/>
        <w:rPr>
          <w:smallCaps w:val="0"/>
          <w:color w:val="1C3341"/>
          <w:sz w:val="18"/>
          <w:szCs w:val="18"/>
          <w:lang w:val="en-GB"/>
        </w:rPr>
      </w:pPr>
      <w:r w:rsidRPr="00361891">
        <w:rPr>
          <w:smallCaps w:val="0"/>
          <w:color w:val="1C3341"/>
          <w:sz w:val="18"/>
          <w:szCs w:val="18"/>
          <w:lang w:val="en-GB"/>
        </w:rPr>
        <w:t xml:space="preserve">Took over and secured strategic IT programs in an international industrial environment following the departure of the previous Program Manager. </w:t>
      </w:r>
    </w:p>
    <w:p w14:paraId="30C8099C" w14:textId="77777777" w:rsidR="003B7EE9" w:rsidRPr="00361891" w:rsidRDefault="003B7EE9" w:rsidP="00DD077D">
      <w:pPr>
        <w:pStyle w:val="Hautdesection"/>
        <w:tabs>
          <w:tab w:val="left" w:pos="1276"/>
        </w:tabs>
        <w:spacing w:line="240" w:lineRule="auto"/>
        <w:ind w:left="1276" w:hanging="850"/>
        <w:rPr>
          <w:smallCaps w:val="0"/>
          <w:color w:val="1C3341"/>
          <w:sz w:val="8"/>
          <w:szCs w:val="8"/>
          <w:lang w:val="en-GB"/>
        </w:rPr>
      </w:pPr>
    </w:p>
    <w:p w14:paraId="07062762" w14:textId="77777777" w:rsidR="00CD63BF" w:rsidRPr="00361891" w:rsidRDefault="00CD63B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>Led CRM 2.0 transformation (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 xml:space="preserve">SAP CRM </w:t>
      </w:r>
      <w:r w:rsidRPr="00361891">
        <w:rPr>
          <w:b/>
          <w:bCs/>
          <w:color w:val="1C3341"/>
          <w:sz w:val="18"/>
          <w:szCs w:val="18"/>
          <w:lang w:val="en-GB"/>
        </w:rPr>
        <w:t>→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 xml:space="preserve"> Salesforce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) </w:t>
      </w:r>
    </w:p>
    <w:p w14:paraId="38EF8017" w14:textId="1BF0FC27" w:rsidR="00CD63BF" w:rsidRPr="00361891" w:rsidRDefault="00CD63B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>Rationalized SAP CRM / ERP processes (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SAP ECC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) </w:t>
      </w:r>
    </w:p>
    <w:p w14:paraId="7ED9D31E" w14:textId="217FA527" w:rsidR="00CD63BF" w:rsidRPr="00361891" w:rsidRDefault="00CD63B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Designed and implemented an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Operational Data Store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on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Azure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5F138B98" w14:textId="6F3C7ED0" w:rsidR="00CD63BF" w:rsidRPr="00361891" w:rsidRDefault="00CD63B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Consolidated data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across multiple systems (SAP ECC,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SAP BYD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, Salesforce) </w:t>
      </w:r>
    </w:p>
    <w:p w14:paraId="4EB9CF17" w14:textId="4F934038" w:rsidR="00CD63BF" w:rsidRPr="00361891" w:rsidRDefault="00CD63B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Launched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BI initiatives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linked to logistics flows and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SAP EWM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711995C3" w14:textId="15BEAB2E" w:rsidR="00CD63BF" w:rsidRPr="00361891" w:rsidRDefault="00CD63B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Coordinated cross-functional teams (IT, production, logistics, infrastructure) </w:t>
      </w:r>
    </w:p>
    <w:p w14:paraId="017857BC" w14:textId="1E565578" w:rsidR="00CD63BF" w:rsidRPr="00361891" w:rsidRDefault="00CD63B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Reported directly to the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CDIO</w:t>
      </w:r>
    </w:p>
    <w:p w14:paraId="100EC555" w14:textId="77777777" w:rsidR="003B7EE9" w:rsidRPr="00361891" w:rsidRDefault="003B7EE9" w:rsidP="003B7EE9">
      <w:pPr>
        <w:pStyle w:val="Paragraphedeliste"/>
        <w:ind w:left="567"/>
        <w:jc w:val="both"/>
        <w:rPr>
          <w:rFonts w:ascii="Dax" w:hAnsi="Dax" w:cs="Matchworks"/>
          <w:color w:val="1C3341"/>
          <w:sz w:val="8"/>
          <w:szCs w:val="8"/>
          <w:lang w:val="en-GB"/>
        </w:rPr>
      </w:pPr>
    </w:p>
    <w:p w14:paraId="64C41BC6" w14:textId="77AA65B4" w:rsidR="00BD5B62" w:rsidRPr="00361891" w:rsidRDefault="00CD63BF" w:rsidP="00044585">
      <w:pPr>
        <w:pStyle w:val="Hautdesection"/>
        <w:spacing w:line="276" w:lineRule="auto"/>
        <w:ind w:left="284" w:firstLine="0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Healthcare • Medical Imaging • IT Program Management • Salesforce • SAP ERP/ECC • Azure • Business Intelligence • IT Security </w:t>
      </w:r>
    </w:p>
    <w:bookmarkEnd w:id="13"/>
    <w:p w14:paraId="6FF25B59" w14:textId="77777777" w:rsidR="003E5DB2" w:rsidRPr="00361891" w:rsidRDefault="003E5DB2" w:rsidP="003E5DB2">
      <w:pPr>
        <w:pBdr>
          <w:bottom w:val="dotted" w:sz="4" w:space="1" w:color="A6A6A6" w:themeColor="background1" w:themeShade="A6"/>
        </w:pBdr>
        <w:rPr>
          <w:rFonts w:ascii="Dax" w:hAnsi="Dax" w:cs="Matchworks"/>
          <w:color w:val="999999"/>
          <w:sz w:val="8"/>
          <w:szCs w:val="8"/>
          <w:u w:val="single"/>
          <w:lang w:val="en-GB"/>
        </w:rPr>
      </w:pPr>
    </w:p>
    <w:p w14:paraId="6A155ADD" w14:textId="77777777" w:rsidR="00433931" w:rsidRPr="00361891" w:rsidRDefault="00433931" w:rsidP="00433931">
      <w:pPr>
        <w:rPr>
          <w:rStyle w:val="HautdesectionCar"/>
          <w:sz w:val="8"/>
          <w:szCs w:val="8"/>
          <w:lang w:val="en-GB"/>
        </w:rPr>
      </w:pPr>
    </w:p>
    <w:p w14:paraId="5B55E3A8" w14:textId="5B66441D" w:rsidR="0016267F" w:rsidRPr="00361891" w:rsidRDefault="00443514" w:rsidP="009A4851">
      <w:pPr>
        <w:tabs>
          <w:tab w:val="left" w:pos="1560"/>
        </w:tabs>
        <w:spacing w:line="276" w:lineRule="auto"/>
        <w:rPr>
          <w:rStyle w:val="HautdesectionCar"/>
          <w:smallCaps w:val="0"/>
          <w:color w:val="008773"/>
          <w:sz w:val="22"/>
          <w:szCs w:val="22"/>
          <w:lang w:val="en-GB"/>
        </w:rPr>
      </w:pPr>
      <w:r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>Banqup Group</w:t>
      </w:r>
      <w:r w:rsidR="0092457F"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 </w:t>
      </w:r>
      <w:bookmarkStart w:id="14" w:name="_Hlk210560543"/>
      <w:r w:rsidR="004C12CE"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>ex-</w:t>
      </w:r>
      <w:proofErr w:type="spellStart"/>
      <w:r w:rsidR="001E75C0" w:rsidRPr="00361891">
        <w:rPr>
          <w:rFonts w:ascii="Dax" w:hAnsi="Dax" w:cs="Matchworks"/>
          <w:b/>
          <w:bCs/>
          <w:color w:val="A6A6A6" w:themeColor="background1" w:themeShade="A6"/>
          <w:sz w:val="22"/>
          <w:szCs w:val="22"/>
          <w:lang w:val="en-GB"/>
        </w:rPr>
        <w:t>Unifiedpost</w:t>
      </w:r>
      <w:proofErr w:type="spellEnd"/>
      <w:r w:rsidR="001E75C0" w:rsidRPr="00361891">
        <w:rPr>
          <w:rFonts w:ascii="Dax" w:hAnsi="Dax" w:cs="Matchworks"/>
          <w:b/>
          <w:bCs/>
          <w:color w:val="A6A6A6" w:themeColor="background1" w:themeShade="A6"/>
          <w:sz w:val="22"/>
          <w:szCs w:val="22"/>
          <w:lang w:val="en-GB"/>
        </w:rPr>
        <w:t xml:space="preserve"> </w:t>
      </w:r>
      <w:bookmarkEnd w:id="14"/>
      <w:r w:rsidR="0092457F" w:rsidRPr="00361891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 xml:space="preserve">• </w:t>
      </w:r>
      <w:r w:rsidR="00BD1C81"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>Digital Bank and documents processing</w:t>
      </w:r>
    </w:p>
    <w:p w14:paraId="22275349" w14:textId="6D0FBF26" w:rsidR="007059C8" w:rsidRPr="00361891" w:rsidRDefault="007059C8" w:rsidP="00332150">
      <w:pPr>
        <w:tabs>
          <w:tab w:val="left" w:pos="1276"/>
          <w:tab w:val="right" w:pos="9072"/>
        </w:tabs>
        <w:ind w:left="1276" w:hanging="992"/>
        <w:rPr>
          <w:rFonts w:ascii="Dax" w:hAnsi="Dax" w:cs="Matchworks"/>
          <w:b/>
          <w:color w:val="E68B2C"/>
          <w:sz w:val="18"/>
          <w:szCs w:val="18"/>
          <w:lang w:val="en-GB"/>
        </w:rPr>
      </w:pPr>
      <w:bookmarkStart w:id="15" w:name="_Hlk208953245"/>
      <w:r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lastRenderedPageBreak/>
        <w:t>Chief Delivery Officer</w:t>
      </w:r>
    </w:p>
    <w:p w14:paraId="2AD8063D" w14:textId="77777777" w:rsidR="00C51D87" w:rsidRPr="00361891" w:rsidRDefault="00C51D87" w:rsidP="003D01CF">
      <w:pPr>
        <w:tabs>
          <w:tab w:val="left" w:pos="1276"/>
        </w:tabs>
        <w:ind w:left="1276" w:hanging="850"/>
        <w:rPr>
          <w:rStyle w:val="HautdesectionCar"/>
          <w:color w:val="1C3341"/>
          <w:sz w:val="8"/>
          <w:szCs w:val="8"/>
          <w:lang w:val="en-GB"/>
        </w:rPr>
      </w:pPr>
      <w:bookmarkStart w:id="16" w:name="_Hlk208953333"/>
    </w:p>
    <w:bookmarkEnd w:id="16"/>
    <w:p w14:paraId="3065AC3E" w14:textId="01299610" w:rsidR="00571A56" w:rsidRPr="00361891" w:rsidRDefault="00614419" w:rsidP="00332150">
      <w:pPr>
        <w:pStyle w:val="Hautdesection"/>
        <w:spacing w:line="240" w:lineRule="auto"/>
        <w:ind w:left="284" w:firstLine="0"/>
        <w:jc w:val="both"/>
        <w:rPr>
          <w:smallCaps w:val="0"/>
          <w:color w:val="1C3341"/>
          <w:sz w:val="18"/>
          <w:szCs w:val="18"/>
          <w:lang w:val="en-GB"/>
        </w:rPr>
      </w:pPr>
      <w:r w:rsidRPr="00361891">
        <w:rPr>
          <w:smallCaps w:val="0"/>
          <w:color w:val="1C3341"/>
          <w:sz w:val="18"/>
          <w:szCs w:val="18"/>
          <w:lang w:val="en-GB"/>
        </w:rPr>
        <w:t xml:space="preserve">Built and structured the Delivery department following IPO, addressing scalability, industrialization, and alignment between product and delivery in an international fintech environment. </w:t>
      </w:r>
    </w:p>
    <w:p w14:paraId="7DC7B3EC" w14:textId="77777777" w:rsidR="00571A56" w:rsidRPr="00361891" w:rsidRDefault="00571A56" w:rsidP="00571A56">
      <w:pPr>
        <w:pStyle w:val="Hautdesection"/>
        <w:tabs>
          <w:tab w:val="left" w:pos="1276"/>
        </w:tabs>
        <w:spacing w:line="240" w:lineRule="auto"/>
        <w:ind w:left="1276" w:hanging="850"/>
        <w:rPr>
          <w:smallCaps w:val="0"/>
          <w:color w:val="1C3341"/>
          <w:sz w:val="8"/>
          <w:szCs w:val="8"/>
          <w:lang w:val="en-GB"/>
        </w:rPr>
      </w:pPr>
    </w:p>
    <w:p w14:paraId="71F0C126" w14:textId="624BFC19" w:rsidR="00614419" w:rsidRPr="00361891" w:rsidRDefault="00614419" w:rsidP="00614419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Created the Delivery department from scratch (split from Product organization) </w:t>
      </w:r>
    </w:p>
    <w:p w14:paraId="7FD43953" w14:textId="2AFAC8A9" w:rsidR="00614419" w:rsidRPr="00361891" w:rsidRDefault="00614419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Structured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delivery processes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aligned with group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strategic roadmap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393FCF93" w14:textId="544896F6" w:rsidR="00614419" w:rsidRPr="00361891" w:rsidRDefault="00614419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Managed product portfolio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(</w:t>
      </w:r>
      <w:proofErr w:type="spellStart"/>
      <w:r w:rsidRPr="00361891">
        <w:rPr>
          <w:rFonts w:ascii="Dax" w:hAnsi="Dax" w:cs="Matchworks"/>
          <w:color w:val="1C3341"/>
          <w:sz w:val="18"/>
          <w:szCs w:val="18"/>
          <w:lang w:val="en-GB"/>
        </w:rPr>
        <w:t>PowertoPay</w:t>
      </w:r>
      <w:proofErr w:type="spellEnd"/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, OCS, </w:t>
      </w:r>
      <w:proofErr w:type="spellStart"/>
      <w:r w:rsidRPr="00361891">
        <w:rPr>
          <w:rFonts w:ascii="Dax" w:hAnsi="Dax" w:cs="Matchworks"/>
          <w:color w:val="1C3341"/>
          <w:sz w:val="18"/>
          <w:szCs w:val="18"/>
          <w:lang w:val="en-GB"/>
        </w:rPr>
        <w:t>Itspaid</w:t>
      </w:r>
      <w:proofErr w:type="spellEnd"/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, CAF, IBIS, PXG/PSD2, </w:t>
      </w:r>
      <w:proofErr w:type="spellStart"/>
      <w:r w:rsidRPr="00361891">
        <w:rPr>
          <w:rFonts w:ascii="Dax" w:hAnsi="Dax" w:cs="Matchworks"/>
          <w:color w:val="1C3341"/>
          <w:sz w:val="18"/>
          <w:szCs w:val="18"/>
          <w:lang w:val="en-GB"/>
        </w:rPr>
        <w:t>Albatros</w:t>
      </w:r>
      <w:proofErr w:type="spellEnd"/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/KYC, Banqup, Billtobox, </w:t>
      </w:r>
      <w:proofErr w:type="spellStart"/>
      <w:r w:rsidRPr="00361891">
        <w:rPr>
          <w:rFonts w:ascii="Dax" w:hAnsi="Dax" w:cs="Matchworks"/>
          <w:color w:val="1C3341"/>
          <w:sz w:val="18"/>
          <w:szCs w:val="18"/>
          <w:lang w:val="en-GB"/>
        </w:rPr>
        <w:t>Banqware</w:t>
      </w:r>
      <w:proofErr w:type="spellEnd"/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) </w:t>
      </w:r>
    </w:p>
    <w:p w14:paraId="5CDC13DE" w14:textId="10E195E3" w:rsidR="00614419" w:rsidRPr="00361891" w:rsidRDefault="00614419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Led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international teams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across Europe and Asia </w:t>
      </w:r>
    </w:p>
    <w:p w14:paraId="5A55D905" w14:textId="13206554" w:rsidR="00614419" w:rsidRPr="00361891" w:rsidRDefault="00614419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Governed technology partners and vendors </w:t>
      </w:r>
    </w:p>
    <w:p w14:paraId="5260963D" w14:textId="0F9ECE1D" w:rsidR="00614419" w:rsidRPr="00361891" w:rsidRDefault="00614419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Reported directly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to CEO and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contributed to strategic decisions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59B75380" w14:textId="536E87E7" w:rsidR="00614419" w:rsidRPr="00361891" w:rsidRDefault="00614419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>Ensured structured handover to permanent leadership</w:t>
      </w:r>
    </w:p>
    <w:p w14:paraId="0A1B18A4" w14:textId="77777777" w:rsidR="00571A56" w:rsidRPr="00361891" w:rsidRDefault="00571A56" w:rsidP="00F568DD">
      <w:pPr>
        <w:jc w:val="both"/>
        <w:rPr>
          <w:rFonts w:ascii="Dax" w:hAnsi="Dax" w:cs="Matchworks"/>
          <w:color w:val="1C3341"/>
          <w:sz w:val="8"/>
          <w:szCs w:val="8"/>
          <w:lang w:val="en-GB"/>
        </w:rPr>
      </w:pPr>
    </w:p>
    <w:p w14:paraId="3671D0FE" w14:textId="3098D105" w:rsidR="00BD5B62" w:rsidRPr="00361891" w:rsidRDefault="00614419" w:rsidP="00044585">
      <w:pPr>
        <w:pStyle w:val="Hautdesection"/>
        <w:spacing w:line="276" w:lineRule="auto"/>
        <w:ind w:left="284" w:firstLine="0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FinTech • Payments • PSD2 • KYC/Onboarding • Delivery Management • Cloud • International • Digital Banking Transformation </w:t>
      </w:r>
    </w:p>
    <w:bookmarkEnd w:id="15"/>
    <w:p w14:paraId="5AA71919" w14:textId="77777777" w:rsidR="003E5DB2" w:rsidRPr="00361891" w:rsidRDefault="003E5DB2" w:rsidP="003E5DB2">
      <w:pPr>
        <w:pBdr>
          <w:bottom w:val="dotted" w:sz="4" w:space="1" w:color="A6A6A6" w:themeColor="background1" w:themeShade="A6"/>
        </w:pBdr>
        <w:rPr>
          <w:rFonts w:ascii="Dax" w:hAnsi="Dax" w:cs="Matchworks"/>
          <w:color w:val="999999"/>
          <w:sz w:val="8"/>
          <w:szCs w:val="8"/>
          <w:u w:val="single"/>
          <w:lang w:val="en-GB"/>
        </w:rPr>
      </w:pPr>
    </w:p>
    <w:p w14:paraId="5CFFAE0F" w14:textId="77777777" w:rsidR="0016267F" w:rsidRPr="00361891" w:rsidRDefault="0016267F" w:rsidP="0016267F">
      <w:pPr>
        <w:rPr>
          <w:rStyle w:val="HautdesectionCar"/>
          <w:sz w:val="8"/>
          <w:szCs w:val="8"/>
          <w:lang w:val="en-GB"/>
        </w:rPr>
      </w:pPr>
    </w:p>
    <w:p w14:paraId="31F72BCC" w14:textId="4EA35085" w:rsidR="00704C72" w:rsidRPr="00361891" w:rsidRDefault="001C591F" w:rsidP="009A4851">
      <w:pPr>
        <w:spacing w:line="276" w:lineRule="auto"/>
        <w:rPr>
          <w:rStyle w:val="HautdesectionCar"/>
          <w:smallCaps w:val="0"/>
          <w:color w:val="008773"/>
          <w:sz w:val="22"/>
          <w:szCs w:val="22"/>
          <w:lang w:val="en-GB"/>
        </w:rPr>
      </w:pPr>
      <w:r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>BICS</w:t>
      </w:r>
      <w:r w:rsidR="0092457F"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 </w:t>
      </w:r>
      <w:r w:rsidR="0092457F" w:rsidRPr="00361891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 xml:space="preserve">• </w:t>
      </w:r>
      <w:r w:rsidR="00BD1C81"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>International roaming provider</w:t>
      </w:r>
    </w:p>
    <w:p w14:paraId="061F20BE" w14:textId="52EF68DC" w:rsidR="00F45D2C" w:rsidRPr="00361891" w:rsidRDefault="00626555" w:rsidP="00332150">
      <w:pPr>
        <w:tabs>
          <w:tab w:val="left" w:pos="1276"/>
          <w:tab w:val="right" w:pos="9072"/>
        </w:tabs>
        <w:ind w:left="1276" w:hanging="992"/>
        <w:rPr>
          <w:rFonts w:ascii="Dax" w:hAnsi="Dax" w:cs="Matchworks"/>
          <w:sz w:val="18"/>
          <w:szCs w:val="18"/>
          <w:lang w:val="en-GB"/>
        </w:rPr>
      </w:pPr>
      <w:r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>Program Manager</w:t>
      </w:r>
      <w:r w:rsidR="00F45D2C"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ab/>
      </w:r>
      <w:r w:rsidR="00035D9A" w:rsidRPr="00361891">
        <w:rPr>
          <w:rFonts w:ascii="Segoe UI Symbol" w:hAnsi="Segoe UI Symbol" w:cs="Segoe UI Symbol"/>
          <w:color w:val="13B6B7"/>
          <w:sz w:val="16"/>
          <w:szCs w:val="16"/>
          <w:lang w:val="en-GB"/>
        </w:rPr>
        <w:t>✦</w:t>
      </w:r>
      <w:r w:rsidR="00035D9A" w:rsidRPr="00361891">
        <w:rPr>
          <w:rFonts w:ascii="Segoe UI Symbol" w:hAnsi="Segoe UI Symbol" w:cs="Segoe UI Symbol"/>
          <w:color w:val="A6A6A6" w:themeColor="background1" w:themeShade="A6"/>
          <w:sz w:val="18"/>
          <w:szCs w:val="18"/>
          <w:lang w:val="en-GB"/>
        </w:rPr>
        <w:t xml:space="preserve"> </w:t>
      </w:r>
      <w:hyperlink w:anchor="recommendation_letter_bics" w:history="1">
        <w:r w:rsidR="006C2D67" w:rsidRPr="00361891">
          <w:rPr>
            <w:rStyle w:val="Lienhypertexte"/>
            <w:rFonts w:ascii="Dax" w:hAnsi="Dax" w:cs="Matchworks"/>
            <w:color w:val="0B93A5"/>
            <w:sz w:val="18"/>
            <w:szCs w:val="18"/>
            <w:u w:val="none"/>
            <w:shd w:val="clear" w:color="auto" w:fill="FFFFFF" w:themeFill="background1"/>
            <w:lang w:val="en-GB"/>
          </w:rPr>
          <w:t>Recommendation letter</w:t>
        </w:r>
      </w:hyperlink>
      <w:r w:rsidR="00035D9A" w:rsidRPr="00361891">
        <w:rPr>
          <w:rFonts w:ascii="Dax" w:hAnsi="Dax" w:cs="Matchworks"/>
          <w:color w:val="008773"/>
          <w:sz w:val="18"/>
          <w:szCs w:val="18"/>
          <w:lang w:val="en-GB"/>
        </w:rPr>
        <w:t xml:space="preserve"> </w:t>
      </w:r>
      <w:r w:rsidR="00035D9A" w:rsidRPr="00406CAC">
        <w:rPr>
          <w:rFonts w:ascii="Dax" w:hAnsi="Dax" w:cs="Matchworks"/>
          <w:color w:val="A6A6A6"/>
          <w:sz w:val="18"/>
          <w:szCs w:val="18"/>
          <w:lang w:val="en-GB"/>
        </w:rPr>
        <w:t>page</w: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t xml:space="preserve"> </w: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begin"/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instrText>=</w:instrTex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begin"/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instrText xml:space="preserve"> NUMPAGES </w:instrTex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separate"/>
      </w:r>
      <w:r w:rsidR="00035D9A" w:rsidRPr="00361891">
        <w:rPr>
          <w:rFonts w:ascii="Dax" w:hAnsi="Dax" w:cs="Matchworks"/>
          <w:noProof/>
          <w:color w:val="A6A6A6" w:themeColor="background1" w:themeShade="A6"/>
          <w:sz w:val="18"/>
          <w:szCs w:val="18"/>
          <w:lang w:val="en-GB"/>
        </w:rPr>
        <w:instrText>14</w:instrTex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end"/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instrText xml:space="preserve"> -3 </w:instrTex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separate"/>
      </w:r>
      <w:r w:rsidR="00035D9A" w:rsidRPr="00361891">
        <w:rPr>
          <w:rFonts w:ascii="Dax" w:hAnsi="Dax" w:cs="Matchworks"/>
          <w:noProof/>
          <w:color w:val="A6A6A6" w:themeColor="background1" w:themeShade="A6"/>
          <w:sz w:val="18"/>
          <w:szCs w:val="18"/>
          <w:lang w:val="en-GB"/>
        </w:rPr>
        <w:t>11</w: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end"/>
      </w:r>
    </w:p>
    <w:p w14:paraId="2086B1CF" w14:textId="77777777" w:rsidR="00571A56" w:rsidRPr="00361891" w:rsidRDefault="00571A56" w:rsidP="00571A56">
      <w:pPr>
        <w:pStyle w:val="Hautdesection"/>
        <w:tabs>
          <w:tab w:val="left" w:pos="1276"/>
        </w:tabs>
        <w:spacing w:line="240" w:lineRule="auto"/>
        <w:ind w:left="1276" w:hanging="850"/>
        <w:rPr>
          <w:smallCaps w:val="0"/>
          <w:color w:val="1C3341"/>
          <w:sz w:val="8"/>
          <w:szCs w:val="8"/>
          <w:lang w:val="en-GB"/>
        </w:rPr>
      </w:pPr>
      <w:bookmarkStart w:id="17" w:name="_Hlk100594068"/>
    </w:p>
    <w:p w14:paraId="2AFD8934" w14:textId="454C5CAD" w:rsidR="00571A56" w:rsidRPr="00361891" w:rsidRDefault="00614419" w:rsidP="00332150">
      <w:pPr>
        <w:pStyle w:val="Hautdesection"/>
        <w:spacing w:line="240" w:lineRule="auto"/>
        <w:ind w:left="284" w:firstLine="0"/>
        <w:jc w:val="both"/>
        <w:rPr>
          <w:smallCaps w:val="0"/>
          <w:color w:val="1C3341"/>
          <w:sz w:val="18"/>
          <w:szCs w:val="18"/>
          <w:lang w:val="en-GB"/>
        </w:rPr>
      </w:pPr>
      <w:r w:rsidRPr="00361891">
        <w:rPr>
          <w:smallCaps w:val="0"/>
          <w:color w:val="1C3341"/>
          <w:sz w:val="18"/>
          <w:szCs w:val="18"/>
          <w:lang w:val="en-GB"/>
        </w:rPr>
        <w:t xml:space="preserve">Led and ensured continuity of critical telecom programs (roaming, IoT, 5G) in an international environment with high requirements in performance, interoperability, and service availability. </w:t>
      </w:r>
    </w:p>
    <w:bookmarkEnd w:id="17"/>
    <w:p w14:paraId="0EB90248" w14:textId="77777777" w:rsidR="00571A56" w:rsidRPr="00361891" w:rsidRDefault="00571A56" w:rsidP="00571A56">
      <w:pPr>
        <w:pStyle w:val="Hautdesection"/>
        <w:tabs>
          <w:tab w:val="left" w:pos="1276"/>
        </w:tabs>
        <w:spacing w:line="240" w:lineRule="auto"/>
        <w:ind w:firstLine="0"/>
        <w:rPr>
          <w:smallCaps w:val="0"/>
          <w:color w:val="1C3341"/>
          <w:sz w:val="8"/>
          <w:szCs w:val="8"/>
          <w:lang w:val="en-GB"/>
        </w:rPr>
      </w:pPr>
    </w:p>
    <w:p w14:paraId="1017F513" w14:textId="77777777" w:rsidR="00614419" w:rsidRPr="00361891" w:rsidRDefault="00614419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Managed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Roaming Evolution portfolio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(RBMT/ROAMT, MVNE, OSS/BSS) </w:t>
      </w:r>
    </w:p>
    <w:p w14:paraId="0D2D4396" w14:textId="77777777" w:rsidR="00614419" w:rsidRPr="00361891" w:rsidRDefault="00614419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Deployed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IoT platforms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(Tomia, Topaz) and associated services </w:t>
      </w:r>
    </w:p>
    <w:p w14:paraId="598A3F7C" w14:textId="77777777" w:rsidR="00614419" w:rsidRPr="00361891" w:rsidRDefault="00614419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>Implemented advanced telecom technologies (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5G NSA, VoLTE, NB-IoT, LTE-M, Instant Roaming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) </w:t>
      </w:r>
    </w:p>
    <w:p w14:paraId="4D0EAF8F" w14:textId="77777777" w:rsidR="00614419" w:rsidRPr="00361891" w:rsidRDefault="00614419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>Integrated cloud environments (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AWS, Azure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>) and modernized applications (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ReactJS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) </w:t>
      </w:r>
    </w:p>
    <w:p w14:paraId="2D572714" w14:textId="77777777" w:rsidR="00614419" w:rsidRPr="00361891" w:rsidRDefault="00614419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Managed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international peering agreements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and operator coordination </w:t>
      </w:r>
    </w:p>
    <w:p w14:paraId="6F560949" w14:textId="77777777" w:rsidR="00614419" w:rsidRPr="00361891" w:rsidRDefault="00614419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Orchestrated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dependencies across telecom systems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, IT platforms, and partners </w:t>
      </w:r>
    </w:p>
    <w:p w14:paraId="28C6017D" w14:textId="67562854" w:rsidR="00614419" w:rsidRPr="00361891" w:rsidRDefault="00614419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>Reported to Corporate Programs &amp; Processes leadership</w:t>
      </w:r>
    </w:p>
    <w:p w14:paraId="26FBBE66" w14:textId="77777777" w:rsidR="00571A56" w:rsidRPr="00361891" w:rsidRDefault="00571A56" w:rsidP="00F568DD">
      <w:pPr>
        <w:tabs>
          <w:tab w:val="left" w:pos="1276"/>
        </w:tabs>
        <w:jc w:val="both"/>
        <w:rPr>
          <w:color w:val="999999"/>
          <w:sz w:val="8"/>
          <w:szCs w:val="8"/>
          <w:u w:val="single"/>
          <w:lang w:val="en-GB"/>
        </w:rPr>
      </w:pPr>
    </w:p>
    <w:p w14:paraId="775716B9" w14:textId="292C001E" w:rsidR="00482BBA" w:rsidRPr="00361891" w:rsidRDefault="00614419" w:rsidP="00044585">
      <w:pPr>
        <w:pStyle w:val="Hautdesection"/>
        <w:spacing w:line="276" w:lineRule="auto"/>
        <w:ind w:left="284" w:firstLine="0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International Telecom • Roaming • OSS/BSS • IoT • 5G NSA • VoLTE • Cloud (AWS, Azure) • ReactJS • Security </w:t>
      </w:r>
    </w:p>
    <w:p w14:paraId="1D807A05" w14:textId="77777777" w:rsidR="003E5DB2" w:rsidRPr="00361891" w:rsidRDefault="003E5DB2" w:rsidP="003E5DB2">
      <w:pPr>
        <w:pBdr>
          <w:bottom w:val="dotted" w:sz="4" w:space="1" w:color="A6A6A6" w:themeColor="background1" w:themeShade="A6"/>
        </w:pBdr>
        <w:rPr>
          <w:rFonts w:ascii="Dax" w:hAnsi="Dax" w:cs="Matchworks"/>
          <w:color w:val="999999"/>
          <w:sz w:val="8"/>
          <w:szCs w:val="8"/>
          <w:u w:val="single"/>
          <w:lang w:val="en-GB"/>
        </w:rPr>
      </w:pPr>
    </w:p>
    <w:p w14:paraId="282332C2" w14:textId="4284E883" w:rsidR="00614490" w:rsidRPr="00361891" w:rsidRDefault="00614490" w:rsidP="008454BC">
      <w:pPr>
        <w:rPr>
          <w:rStyle w:val="HautdesectionCar"/>
          <w:smallCaps w:val="0"/>
          <w:color w:val="auto"/>
          <w:sz w:val="8"/>
          <w:szCs w:val="8"/>
          <w:lang w:val="en-GB"/>
        </w:rPr>
      </w:pPr>
    </w:p>
    <w:p w14:paraId="320DB112" w14:textId="66F590E6" w:rsidR="006B7DD3" w:rsidRPr="00361891" w:rsidRDefault="006B7DD3" w:rsidP="009A4851">
      <w:pPr>
        <w:tabs>
          <w:tab w:val="right" w:pos="9072"/>
        </w:tabs>
        <w:spacing w:line="276" w:lineRule="auto"/>
        <w:rPr>
          <w:rStyle w:val="HautdesectionCar"/>
          <w:smallCaps w:val="0"/>
          <w:color w:val="245DDB"/>
          <w:sz w:val="22"/>
          <w:szCs w:val="22"/>
          <w:lang w:val="en-GB"/>
        </w:rPr>
      </w:pPr>
      <w:r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>Toyota Motor Europe</w:t>
      </w:r>
      <w:r w:rsidR="006F5E3A" w:rsidRPr="00361891">
        <w:rPr>
          <w:rFonts w:ascii="Dax" w:hAnsi="Dax" w:cs="Matchworks"/>
          <w:color w:val="E68B2C"/>
          <w:sz w:val="22"/>
          <w:szCs w:val="22"/>
          <w:lang w:val="en-GB"/>
        </w:rPr>
        <w:t xml:space="preserve"> </w:t>
      </w:r>
      <w:r w:rsidR="0092457F" w:rsidRPr="00361891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>•</w:t>
      </w:r>
      <w:r w:rsidR="006F5E3A" w:rsidRPr="00361891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 xml:space="preserve"> </w:t>
      </w:r>
      <w:r w:rsidR="00BD1C81"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>Car manufacturer</w:t>
      </w:r>
    </w:p>
    <w:p w14:paraId="524EDE19" w14:textId="7B6DFA89" w:rsidR="006B7DD3" w:rsidRPr="00361891" w:rsidRDefault="00D854BB" w:rsidP="00332150">
      <w:pPr>
        <w:tabs>
          <w:tab w:val="left" w:pos="1276"/>
          <w:tab w:val="right" w:pos="9072"/>
        </w:tabs>
        <w:ind w:left="1276" w:hanging="992"/>
        <w:rPr>
          <w:rFonts w:ascii="Dax" w:hAnsi="Dax" w:cs="Matchworks"/>
          <w:b/>
          <w:color w:val="E68B2C"/>
          <w:sz w:val="18"/>
          <w:szCs w:val="18"/>
          <w:lang w:val="en-GB"/>
        </w:rPr>
      </w:pPr>
      <w:r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>Telematics &amp; Multimedia Project Manager</w:t>
      </w:r>
      <w:r w:rsidR="006F5E3A"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ab/>
      </w:r>
      <w:r w:rsidR="00035D9A" w:rsidRPr="00361891">
        <w:rPr>
          <w:rFonts w:ascii="Segoe UI Symbol" w:hAnsi="Segoe UI Symbol" w:cs="Segoe UI Symbol"/>
          <w:color w:val="13B6B7"/>
          <w:sz w:val="16"/>
          <w:szCs w:val="16"/>
          <w:lang w:val="en-GB"/>
        </w:rPr>
        <w:t>✦</w:t>
      </w:r>
      <w:r w:rsidR="00035D9A" w:rsidRPr="00361891">
        <w:rPr>
          <w:rFonts w:ascii="Segoe UI Symbol" w:hAnsi="Segoe UI Symbol" w:cs="Segoe UI Symbol"/>
          <w:color w:val="A6A6A6" w:themeColor="background1" w:themeShade="A6"/>
          <w:sz w:val="18"/>
          <w:szCs w:val="18"/>
          <w:lang w:val="en-GB"/>
        </w:rPr>
        <w:t xml:space="preserve"> </w:t>
      </w:r>
      <w:hyperlink w:anchor="recommendation_letter_toyota" w:history="1">
        <w:r w:rsidR="006C2D67" w:rsidRPr="00361891">
          <w:rPr>
            <w:rStyle w:val="Lienhypertexte"/>
            <w:rFonts w:ascii="Dax" w:hAnsi="Dax" w:cs="Matchworks"/>
            <w:color w:val="0B93A5"/>
            <w:sz w:val="18"/>
            <w:szCs w:val="18"/>
            <w:u w:val="none"/>
            <w:shd w:val="clear" w:color="auto" w:fill="FFFFFF" w:themeFill="background1"/>
            <w:lang w:val="en-GB"/>
          </w:rPr>
          <w:t>Recommendation letter</w:t>
        </w:r>
      </w:hyperlink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t xml:space="preserve"> page </w: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begin"/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instrText>=</w:instrTex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begin"/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instrText xml:space="preserve"> NUMPAGES </w:instrTex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separate"/>
      </w:r>
      <w:r w:rsidR="00035D9A" w:rsidRPr="00361891">
        <w:rPr>
          <w:rFonts w:ascii="Dax" w:hAnsi="Dax" w:cs="Matchworks"/>
          <w:noProof/>
          <w:color w:val="A6A6A6" w:themeColor="background1" w:themeShade="A6"/>
          <w:sz w:val="18"/>
          <w:szCs w:val="18"/>
          <w:lang w:val="en-GB"/>
        </w:rPr>
        <w:instrText>14</w:instrTex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end"/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instrText xml:space="preserve">  </w:instrTex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separate"/>
      </w:r>
      <w:r w:rsidR="00035D9A" w:rsidRPr="00361891">
        <w:rPr>
          <w:rFonts w:ascii="Dax" w:hAnsi="Dax" w:cs="Matchworks"/>
          <w:noProof/>
          <w:color w:val="A6A6A6" w:themeColor="background1" w:themeShade="A6"/>
          <w:sz w:val="18"/>
          <w:szCs w:val="18"/>
          <w:lang w:val="en-GB"/>
        </w:rPr>
        <w:t>14</w:t>
      </w:r>
      <w:r w:rsidR="00035D9A" w:rsidRPr="00361891">
        <w:rPr>
          <w:rFonts w:ascii="Dax" w:hAnsi="Dax" w:cs="Matchworks"/>
          <w:color w:val="A6A6A6" w:themeColor="background1" w:themeShade="A6"/>
          <w:sz w:val="18"/>
          <w:szCs w:val="18"/>
          <w:lang w:val="en-GB"/>
        </w:rPr>
        <w:fldChar w:fldCharType="end"/>
      </w:r>
    </w:p>
    <w:p w14:paraId="4096B106" w14:textId="77777777" w:rsidR="009B625F" w:rsidRPr="00361891" w:rsidRDefault="009B625F" w:rsidP="003D01CF">
      <w:pPr>
        <w:tabs>
          <w:tab w:val="left" w:pos="1276"/>
        </w:tabs>
        <w:ind w:left="1276" w:hanging="850"/>
        <w:rPr>
          <w:rStyle w:val="HautdesectionCar"/>
          <w:color w:val="1C3341"/>
          <w:sz w:val="8"/>
          <w:szCs w:val="8"/>
          <w:lang w:val="en-GB"/>
        </w:rPr>
      </w:pPr>
    </w:p>
    <w:p w14:paraId="3E81F5D5" w14:textId="420BE505" w:rsidR="00571A56" w:rsidRPr="00361891" w:rsidRDefault="000D1940" w:rsidP="00332150">
      <w:pPr>
        <w:pStyle w:val="Hautdesection"/>
        <w:spacing w:line="240" w:lineRule="auto"/>
        <w:ind w:left="284" w:firstLine="0"/>
        <w:jc w:val="both"/>
        <w:rPr>
          <w:smallCaps w:val="0"/>
          <w:color w:val="1C3341"/>
          <w:sz w:val="18"/>
          <w:szCs w:val="18"/>
          <w:lang w:val="en-GB"/>
        </w:rPr>
      </w:pPr>
      <w:r w:rsidRPr="00361891">
        <w:rPr>
          <w:smallCaps w:val="0"/>
          <w:color w:val="1C3341"/>
          <w:sz w:val="18"/>
          <w:szCs w:val="18"/>
          <w:lang w:val="en-GB"/>
        </w:rPr>
        <w:t>Led connected vehicle and telematics projects in an international automotive environment, addressing innovation, regulatory compliance, and industrial integration challenges.</w:t>
      </w:r>
    </w:p>
    <w:p w14:paraId="2F253F74" w14:textId="77777777" w:rsidR="00571A56" w:rsidRPr="00361891" w:rsidRDefault="00571A56" w:rsidP="00F178AF">
      <w:pPr>
        <w:pStyle w:val="Hautdesection"/>
        <w:tabs>
          <w:tab w:val="left" w:pos="1276"/>
        </w:tabs>
        <w:spacing w:line="240" w:lineRule="auto"/>
        <w:ind w:left="1276" w:hanging="850"/>
        <w:rPr>
          <w:smallCaps w:val="0"/>
          <w:color w:val="1C3341"/>
          <w:sz w:val="8"/>
          <w:szCs w:val="8"/>
          <w:lang w:val="en-GB"/>
        </w:rPr>
      </w:pPr>
    </w:p>
    <w:p w14:paraId="38CD7F29" w14:textId="77777777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>Launched connected services for the 2019 Toyota Supra (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BMW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partnership) </w:t>
      </w:r>
    </w:p>
    <w:p w14:paraId="47FC8363" w14:textId="77777777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Deployed </w:t>
      </w:r>
      <w:proofErr w:type="spellStart"/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eCall</w:t>
      </w:r>
      <w:proofErr w:type="spellEnd"/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system a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cross Europe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58E7CE6F" w14:textId="77777777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Coordinated with international telecom operators </w:t>
      </w:r>
    </w:p>
    <w:p w14:paraId="0F0B4213" w14:textId="77777777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Managed a fleet of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~1 million SIM cards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003995C4" w14:textId="77777777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Adapted industrial processes for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connected vehicle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integration </w:t>
      </w:r>
    </w:p>
    <w:p w14:paraId="129A81BE" w14:textId="77777777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Designed a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fleet traceability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system for insurance purposes </w:t>
      </w:r>
    </w:p>
    <w:p w14:paraId="6FD2FC1E" w14:textId="110F4A1A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Reported to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Business Strategy Board</w:t>
      </w:r>
    </w:p>
    <w:p w14:paraId="34D44833" w14:textId="77777777" w:rsidR="009843D6" w:rsidRPr="00361891" w:rsidRDefault="009843D6" w:rsidP="00571A56">
      <w:pPr>
        <w:tabs>
          <w:tab w:val="left" w:pos="1276"/>
        </w:tabs>
        <w:rPr>
          <w:color w:val="999999"/>
          <w:sz w:val="8"/>
          <w:szCs w:val="8"/>
          <w:u w:val="single"/>
          <w:lang w:val="en-GB"/>
        </w:rPr>
      </w:pPr>
    </w:p>
    <w:p w14:paraId="07FC30CB" w14:textId="5C896C88" w:rsidR="00482BBA" w:rsidRPr="00361891" w:rsidRDefault="00B47570" w:rsidP="00044585">
      <w:pPr>
        <w:pStyle w:val="Hautdesection"/>
        <w:spacing w:line="276" w:lineRule="auto"/>
        <w:ind w:left="284" w:firstLine="0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Automotive • Connected Car • </w:t>
      </w:r>
      <w:proofErr w:type="spellStart"/>
      <w:r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>eCall</w:t>
      </w:r>
      <w:proofErr w:type="spellEnd"/>
      <w:r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 Europe • Embedded IoT • Telematics • Telecom Operators • Fleet Tracking • Negotiation </w:t>
      </w:r>
    </w:p>
    <w:p w14:paraId="1D567C68" w14:textId="77777777" w:rsidR="003E5DB2" w:rsidRPr="00361891" w:rsidRDefault="003E5DB2" w:rsidP="003E5DB2">
      <w:pPr>
        <w:pBdr>
          <w:bottom w:val="dotted" w:sz="4" w:space="1" w:color="A6A6A6" w:themeColor="background1" w:themeShade="A6"/>
        </w:pBdr>
        <w:rPr>
          <w:rFonts w:ascii="Dax" w:hAnsi="Dax" w:cs="Matchworks"/>
          <w:color w:val="999999"/>
          <w:sz w:val="8"/>
          <w:szCs w:val="8"/>
          <w:u w:val="single"/>
          <w:lang w:val="en-GB"/>
        </w:rPr>
      </w:pPr>
    </w:p>
    <w:p w14:paraId="19B45FA5" w14:textId="77777777" w:rsidR="0067272E" w:rsidRPr="00361891" w:rsidRDefault="0067272E" w:rsidP="0067272E">
      <w:pPr>
        <w:rPr>
          <w:rStyle w:val="HautdesectionCar"/>
          <w:sz w:val="8"/>
          <w:szCs w:val="8"/>
          <w:lang w:val="en-GB"/>
        </w:rPr>
      </w:pPr>
    </w:p>
    <w:p w14:paraId="73822A82" w14:textId="6BBB7404" w:rsidR="00242EFD" w:rsidRPr="00361891" w:rsidRDefault="0067272E" w:rsidP="009A4851">
      <w:pPr>
        <w:spacing w:line="276" w:lineRule="auto"/>
        <w:rPr>
          <w:rStyle w:val="HautdesectionCar"/>
          <w:smallCaps w:val="0"/>
          <w:color w:val="008773"/>
          <w:sz w:val="22"/>
          <w:szCs w:val="22"/>
          <w:lang w:val="en-GB"/>
        </w:rPr>
      </w:pPr>
      <w:r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>Licence Plate Belgium</w:t>
      </w:r>
      <w:r w:rsidR="00242EFD" w:rsidRPr="00361891">
        <w:rPr>
          <w:rFonts w:ascii="Dax" w:hAnsi="Dax" w:cs="Matchworks"/>
          <w:color w:val="1C3341"/>
          <w:sz w:val="22"/>
          <w:szCs w:val="22"/>
          <w:lang w:val="en-GB"/>
        </w:rPr>
        <w:t xml:space="preserve"> </w:t>
      </w:r>
      <w:r w:rsidR="00242EFD" w:rsidRPr="00361891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 xml:space="preserve">• </w:t>
      </w:r>
      <w:r w:rsidR="00BD1C81"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>Web site of Belgian customized licence plate</w:t>
      </w:r>
    </w:p>
    <w:p w14:paraId="40995F8D" w14:textId="5539DEB7" w:rsidR="0067272E" w:rsidRPr="00361891" w:rsidRDefault="00BD1C81" w:rsidP="00332150">
      <w:pPr>
        <w:tabs>
          <w:tab w:val="left" w:pos="1276"/>
          <w:tab w:val="right" w:pos="9072"/>
        </w:tabs>
        <w:ind w:left="1276" w:hanging="992"/>
        <w:rPr>
          <w:rFonts w:ascii="Dax" w:hAnsi="Dax" w:cs="Matchworks"/>
          <w:b/>
          <w:color w:val="ED6353"/>
          <w:sz w:val="18"/>
          <w:szCs w:val="18"/>
          <w:lang w:val="en-GB"/>
        </w:rPr>
      </w:pPr>
      <w:r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 xml:space="preserve">Founder &amp; Full stack lead developer </w:t>
      </w:r>
    </w:p>
    <w:p w14:paraId="1A00A747" w14:textId="77777777" w:rsidR="009B625F" w:rsidRPr="00361891" w:rsidRDefault="009B625F" w:rsidP="003D01CF">
      <w:pPr>
        <w:pStyle w:val="Hautdesection"/>
        <w:tabs>
          <w:tab w:val="left" w:pos="1276"/>
        </w:tabs>
        <w:spacing w:line="240" w:lineRule="auto"/>
        <w:ind w:left="1276" w:hanging="850"/>
        <w:jc w:val="both"/>
        <w:rPr>
          <w:rStyle w:val="HautdesectionCar"/>
          <w:smallCaps/>
          <w:color w:val="1C3341"/>
          <w:sz w:val="8"/>
          <w:szCs w:val="8"/>
          <w:lang w:val="en-GB"/>
        </w:rPr>
      </w:pPr>
    </w:p>
    <w:p w14:paraId="44ADB5D9" w14:textId="34D1C687" w:rsidR="00A944FE" w:rsidRPr="00361891" w:rsidRDefault="000D1940" w:rsidP="00332150">
      <w:pPr>
        <w:pStyle w:val="Hautdesection"/>
        <w:spacing w:line="240" w:lineRule="auto"/>
        <w:ind w:left="284" w:firstLine="0"/>
        <w:jc w:val="both"/>
        <w:rPr>
          <w:smallCaps w:val="0"/>
          <w:color w:val="1C3341"/>
          <w:sz w:val="18"/>
          <w:szCs w:val="18"/>
          <w:lang w:val="en-GB"/>
        </w:rPr>
      </w:pPr>
      <w:r w:rsidRPr="00361891">
        <w:rPr>
          <w:smallCaps w:val="0"/>
          <w:color w:val="1C3341"/>
          <w:sz w:val="18"/>
          <w:szCs w:val="18"/>
          <w:lang w:val="en-GB"/>
        </w:rPr>
        <w:t>Designed and developed an innovative digital platform dedicated to Belgian personalized license plates, combining data engineering, web development, and artificial intelligence (ALPR).</w:t>
      </w:r>
    </w:p>
    <w:p w14:paraId="727235D4" w14:textId="77777777" w:rsidR="00571A56" w:rsidRPr="00361891" w:rsidRDefault="00571A56" w:rsidP="00571A56">
      <w:pPr>
        <w:jc w:val="both"/>
        <w:rPr>
          <w:rFonts w:ascii="Dax" w:hAnsi="Dax" w:cs="Matchworks"/>
          <w:color w:val="1C3341"/>
          <w:sz w:val="8"/>
          <w:szCs w:val="8"/>
          <w:lang w:val="en-GB"/>
        </w:rPr>
      </w:pPr>
    </w:p>
    <w:p w14:paraId="12C1DFB6" w14:textId="77777777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Designed and maintained a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structured database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of Belgian personalized license plates </w:t>
      </w:r>
    </w:p>
    <w:p w14:paraId="084E6832" w14:textId="77777777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Developed the full-stack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platform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(PHP, JavaScript, HTML/CSS) </w:t>
      </w:r>
    </w:p>
    <w:p w14:paraId="6E19C9B8" w14:textId="77777777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Integrated an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AI-based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Automatic License Plate Recognition (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ALPR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) engine </w:t>
      </w:r>
    </w:p>
    <w:p w14:paraId="1D1E382C" w14:textId="77777777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Built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interactive tools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(custom plate generator) </w:t>
      </w:r>
    </w:p>
    <w:p w14:paraId="12D3FBBF" w14:textId="77777777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Managed full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infrastructure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(hosting, performance, security, SEO) </w:t>
      </w:r>
    </w:p>
    <w:p w14:paraId="6D9251DD" w14:textId="489B8F44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>Ensured continuous improvement and user support</w:t>
      </w:r>
    </w:p>
    <w:p w14:paraId="48487C90" w14:textId="77777777" w:rsidR="00571A56" w:rsidRPr="00361891" w:rsidRDefault="00571A56" w:rsidP="00F568DD">
      <w:pPr>
        <w:tabs>
          <w:tab w:val="left" w:pos="1276"/>
        </w:tabs>
        <w:rPr>
          <w:color w:val="999999"/>
          <w:sz w:val="8"/>
          <w:szCs w:val="8"/>
          <w:u w:val="single"/>
          <w:lang w:val="en-GB"/>
        </w:rPr>
      </w:pPr>
    </w:p>
    <w:p w14:paraId="39332C3E" w14:textId="094D9E30" w:rsidR="00482BBA" w:rsidRPr="00361891" w:rsidRDefault="000D1940" w:rsidP="00044585">
      <w:pPr>
        <w:pStyle w:val="Hautdesection"/>
        <w:spacing w:line="276" w:lineRule="auto"/>
        <w:ind w:left="284" w:firstLine="0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Web Development • PHP • JavaScript • ALPR • Database • E-commerce • SEO • Digital Innovation </w:t>
      </w:r>
    </w:p>
    <w:p w14:paraId="24513714" w14:textId="77777777" w:rsidR="003E5DB2" w:rsidRPr="00361891" w:rsidRDefault="003E5DB2" w:rsidP="003E5DB2">
      <w:pPr>
        <w:pBdr>
          <w:bottom w:val="dotted" w:sz="4" w:space="1" w:color="A6A6A6" w:themeColor="background1" w:themeShade="A6"/>
        </w:pBdr>
        <w:rPr>
          <w:rFonts w:ascii="Dax" w:hAnsi="Dax" w:cs="Matchworks"/>
          <w:color w:val="999999"/>
          <w:sz w:val="8"/>
          <w:szCs w:val="8"/>
          <w:u w:val="single"/>
          <w:lang w:val="en-GB"/>
        </w:rPr>
      </w:pPr>
    </w:p>
    <w:p w14:paraId="3D5E2646" w14:textId="77777777" w:rsidR="003E1CA5" w:rsidRPr="00361891" w:rsidRDefault="003E1CA5" w:rsidP="00EB491E">
      <w:pPr>
        <w:ind w:left="709" w:hanging="1"/>
        <w:rPr>
          <w:rFonts w:ascii="Dax" w:hAnsi="Dax" w:cs="Matchworks"/>
          <w:color w:val="999999"/>
          <w:sz w:val="8"/>
          <w:szCs w:val="8"/>
          <w:u w:val="single"/>
          <w:lang w:val="en-GB"/>
        </w:rPr>
      </w:pPr>
    </w:p>
    <w:p w14:paraId="3B446BED" w14:textId="60EDC2AC" w:rsidR="00963F7B" w:rsidRPr="00361891" w:rsidRDefault="00963F7B" w:rsidP="009A4851">
      <w:pPr>
        <w:spacing w:line="276" w:lineRule="auto"/>
        <w:rPr>
          <w:rStyle w:val="HautdesectionCar"/>
          <w:smallCaps w:val="0"/>
          <w:color w:val="245DDB"/>
          <w:sz w:val="22"/>
          <w:szCs w:val="22"/>
          <w:lang w:val="en-GB"/>
        </w:rPr>
      </w:pPr>
      <w:r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>Pirelli</w:t>
      </w:r>
      <w:r w:rsidR="00242EFD" w:rsidRPr="00361891">
        <w:rPr>
          <w:rFonts w:ascii="Dax" w:hAnsi="Dax" w:cs="Matchworks"/>
          <w:color w:val="1C3341"/>
          <w:sz w:val="22"/>
          <w:szCs w:val="22"/>
          <w:lang w:val="en-GB"/>
        </w:rPr>
        <w:t xml:space="preserve"> </w:t>
      </w:r>
      <w:r w:rsidR="00242EFD" w:rsidRPr="00361891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 xml:space="preserve">• </w:t>
      </w:r>
      <w:r w:rsidR="00BD1C81"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>Tyre manufacturer</w:t>
      </w:r>
    </w:p>
    <w:p w14:paraId="62B8018B" w14:textId="64727082" w:rsidR="00963F7B" w:rsidRPr="00361891" w:rsidRDefault="00963F7B" w:rsidP="00332150">
      <w:pPr>
        <w:tabs>
          <w:tab w:val="left" w:pos="1276"/>
          <w:tab w:val="right" w:pos="9072"/>
        </w:tabs>
        <w:ind w:left="1276" w:hanging="992"/>
        <w:rPr>
          <w:rFonts w:ascii="Dax" w:hAnsi="Dax" w:cs="Matchworks"/>
          <w:b/>
          <w:color w:val="ED6353"/>
          <w:sz w:val="18"/>
          <w:szCs w:val="18"/>
          <w:lang w:val="en-GB"/>
        </w:rPr>
      </w:pPr>
      <w:r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>ICT, Digital &amp; Marketing Development Manager</w:t>
      </w:r>
    </w:p>
    <w:p w14:paraId="78F31295" w14:textId="77777777" w:rsidR="00242EFD" w:rsidRPr="00361891" w:rsidRDefault="00242EFD" w:rsidP="003D01CF">
      <w:pPr>
        <w:pStyle w:val="Hautdesection"/>
        <w:tabs>
          <w:tab w:val="left" w:pos="1276"/>
        </w:tabs>
        <w:spacing w:line="240" w:lineRule="auto"/>
        <w:ind w:left="1276" w:hanging="850"/>
        <w:rPr>
          <w:rStyle w:val="HautdesectionCar"/>
          <w:smallCaps/>
          <w:color w:val="A6A6A6" w:themeColor="background1" w:themeShade="A6"/>
          <w:sz w:val="8"/>
          <w:szCs w:val="8"/>
          <w:lang w:val="en-GB"/>
        </w:rPr>
      </w:pPr>
      <w:bookmarkStart w:id="18" w:name="_Hlk536203484"/>
    </w:p>
    <w:bookmarkEnd w:id="18"/>
    <w:p w14:paraId="2EF36F47" w14:textId="2FAA0B0C" w:rsidR="00571A56" w:rsidRPr="00361891" w:rsidRDefault="000D1940" w:rsidP="00332150">
      <w:pPr>
        <w:pStyle w:val="Hautdesection"/>
        <w:spacing w:line="240" w:lineRule="auto"/>
        <w:ind w:left="284" w:firstLine="0"/>
        <w:jc w:val="both"/>
        <w:rPr>
          <w:smallCaps w:val="0"/>
          <w:color w:val="1C3341"/>
          <w:sz w:val="18"/>
          <w:szCs w:val="18"/>
          <w:lang w:val="en-GB"/>
        </w:rPr>
      </w:pPr>
      <w:r w:rsidRPr="00361891">
        <w:rPr>
          <w:smallCaps w:val="0"/>
          <w:color w:val="1C3341"/>
          <w:sz w:val="18"/>
          <w:szCs w:val="18"/>
          <w:lang w:val="en-GB"/>
        </w:rPr>
        <w:t>Led ICT, digital, and marketing activities for the Benelux region, aligning with international headquarters in a context of IT and organizational transformation.</w:t>
      </w:r>
    </w:p>
    <w:p w14:paraId="4B4AD366" w14:textId="77777777" w:rsidR="00571A56" w:rsidRPr="00361891" w:rsidRDefault="00571A56" w:rsidP="00571A56">
      <w:pPr>
        <w:jc w:val="both"/>
        <w:rPr>
          <w:rFonts w:ascii="Dax" w:hAnsi="Dax" w:cs="Matchworks"/>
          <w:color w:val="1C3341"/>
          <w:sz w:val="8"/>
          <w:szCs w:val="8"/>
          <w:lang w:val="en-GB"/>
        </w:rPr>
      </w:pPr>
    </w:p>
    <w:p w14:paraId="721738C1" w14:textId="77777777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Oversaw ICT and digital operations with reporting to HQ (Milan) </w:t>
      </w:r>
    </w:p>
    <w:p w14:paraId="37F0E253" w14:textId="77777777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Defined and executed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digital roadmap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(IT, processes, marketing) </w:t>
      </w:r>
    </w:p>
    <w:p w14:paraId="3D5C05A5" w14:textId="77777777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Implemented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EDI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flows and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SAP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integrations </w:t>
      </w:r>
    </w:p>
    <w:p w14:paraId="5F75A757" w14:textId="77777777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Transformed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communication environments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(Cisco, Genesys, SAP integration) </w:t>
      </w:r>
    </w:p>
    <w:p w14:paraId="790AA26C" w14:textId="77777777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Digitalized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commercial processes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and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automated pricing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72D5171C" w14:textId="77777777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Deployed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web platforms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and digital marketing tools </w:t>
      </w:r>
    </w:p>
    <w:p w14:paraId="42FDBD21" w14:textId="1D697C5F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Led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office relocation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(IT, telephony, security)</w:t>
      </w:r>
    </w:p>
    <w:p w14:paraId="1AF524E7" w14:textId="77777777" w:rsidR="00482BBA" w:rsidRPr="00361891" w:rsidRDefault="00482BBA" w:rsidP="00571A56">
      <w:pPr>
        <w:tabs>
          <w:tab w:val="left" w:pos="1276"/>
        </w:tabs>
        <w:rPr>
          <w:color w:val="999999"/>
          <w:sz w:val="8"/>
          <w:szCs w:val="8"/>
          <w:u w:val="single"/>
          <w:lang w:val="en-GB"/>
        </w:rPr>
      </w:pPr>
    </w:p>
    <w:p w14:paraId="619C8716" w14:textId="4561DBE1" w:rsidR="00482BBA" w:rsidRPr="00361891" w:rsidRDefault="000D1940" w:rsidP="00044585">
      <w:pPr>
        <w:pStyle w:val="Hautdesection"/>
        <w:spacing w:line="276" w:lineRule="auto"/>
        <w:ind w:left="284" w:firstLine="0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Automotive • ICT Management • EDI • Cisco Telephony • SAP • CRM Dynamics • Digital Marketing • Security </w:t>
      </w:r>
    </w:p>
    <w:p w14:paraId="317E02DB" w14:textId="77777777" w:rsidR="007C3E73" w:rsidRPr="00361891" w:rsidRDefault="007C3E73" w:rsidP="007C3E73">
      <w:pPr>
        <w:pBdr>
          <w:bottom w:val="dotted" w:sz="4" w:space="1" w:color="A6A6A6" w:themeColor="background1" w:themeShade="A6"/>
        </w:pBdr>
        <w:rPr>
          <w:rFonts w:ascii="Dax" w:hAnsi="Dax" w:cs="Matchworks"/>
          <w:color w:val="999999"/>
          <w:sz w:val="8"/>
          <w:szCs w:val="8"/>
          <w:u w:val="single"/>
          <w:lang w:val="en-GB"/>
        </w:rPr>
      </w:pPr>
      <w:bookmarkStart w:id="19" w:name="_Hlk210315613"/>
    </w:p>
    <w:p w14:paraId="4A404ED8" w14:textId="77777777" w:rsidR="007C3E73" w:rsidRPr="00361891" w:rsidRDefault="007C3E73" w:rsidP="00EB491E">
      <w:pPr>
        <w:ind w:left="709" w:hanging="1"/>
        <w:rPr>
          <w:rFonts w:ascii="Dax" w:hAnsi="Dax" w:cs="Matchworks"/>
          <w:color w:val="999999"/>
          <w:sz w:val="8"/>
          <w:szCs w:val="8"/>
          <w:u w:val="single"/>
          <w:lang w:val="en-GB"/>
        </w:rPr>
      </w:pPr>
    </w:p>
    <w:p w14:paraId="201D92A8" w14:textId="4F4E8CFF" w:rsidR="007C3E73" w:rsidRPr="00361891" w:rsidRDefault="007C3E73" w:rsidP="007C3E73">
      <w:pPr>
        <w:spacing w:line="276" w:lineRule="auto"/>
        <w:rPr>
          <w:rStyle w:val="HautdesectionCar"/>
          <w:smallCaps w:val="0"/>
          <w:color w:val="245DDB"/>
          <w:sz w:val="22"/>
          <w:szCs w:val="22"/>
          <w:lang w:val="en-GB"/>
        </w:rPr>
      </w:pPr>
      <w:proofErr w:type="spellStart"/>
      <w:r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>Nanobe</w:t>
      </w:r>
      <w:proofErr w:type="spellEnd"/>
      <w:r w:rsidR="00E42ADC" w:rsidRPr="00361891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 </w:t>
      </w:r>
      <w:r w:rsidRPr="00361891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 xml:space="preserve">• </w:t>
      </w:r>
      <w:r w:rsidR="00BD1C81" w:rsidRPr="00361891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>IT Consulting</w:t>
      </w:r>
    </w:p>
    <w:p w14:paraId="298FF6DF" w14:textId="42D3EE8C" w:rsidR="007C3E73" w:rsidRPr="00361891" w:rsidRDefault="00D854BB" w:rsidP="00332150">
      <w:pPr>
        <w:tabs>
          <w:tab w:val="left" w:pos="1276"/>
          <w:tab w:val="right" w:pos="9072"/>
        </w:tabs>
        <w:ind w:left="1276" w:hanging="992"/>
        <w:rPr>
          <w:rFonts w:ascii="Dax" w:hAnsi="Dax" w:cs="Matchworks"/>
          <w:b/>
          <w:color w:val="ED6353"/>
          <w:sz w:val="18"/>
          <w:szCs w:val="18"/>
          <w:lang w:val="en-GB"/>
        </w:rPr>
      </w:pPr>
      <w:r w:rsidRPr="00361891">
        <w:rPr>
          <w:rFonts w:ascii="Dax" w:hAnsi="Dax" w:cs="Matchworks"/>
          <w:b/>
          <w:color w:val="ED6353"/>
          <w:sz w:val="18"/>
          <w:szCs w:val="18"/>
          <w:lang w:val="en-GB"/>
        </w:rPr>
        <w:t>Founder / CEO / Consultant</w:t>
      </w:r>
    </w:p>
    <w:p w14:paraId="12FE9990" w14:textId="77777777" w:rsidR="007C3E73" w:rsidRPr="00361891" w:rsidRDefault="007C3E73" w:rsidP="007C3E73">
      <w:pPr>
        <w:pStyle w:val="Hautdesection"/>
        <w:tabs>
          <w:tab w:val="left" w:pos="1276"/>
        </w:tabs>
        <w:spacing w:line="240" w:lineRule="auto"/>
        <w:ind w:left="1276" w:hanging="850"/>
        <w:rPr>
          <w:rStyle w:val="HautdesectionCar"/>
          <w:smallCaps/>
          <w:color w:val="A6A6A6" w:themeColor="background1" w:themeShade="A6"/>
          <w:sz w:val="8"/>
          <w:szCs w:val="8"/>
          <w:lang w:val="en-GB"/>
        </w:rPr>
      </w:pPr>
    </w:p>
    <w:p w14:paraId="030A0706" w14:textId="4479D757" w:rsidR="00571A56" w:rsidRPr="00361891" w:rsidRDefault="000D1940" w:rsidP="00332150">
      <w:pPr>
        <w:pStyle w:val="Hautdesection"/>
        <w:spacing w:line="240" w:lineRule="auto"/>
        <w:ind w:left="284" w:firstLine="0"/>
        <w:jc w:val="both"/>
        <w:rPr>
          <w:smallCaps w:val="0"/>
          <w:color w:val="1C3341"/>
          <w:sz w:val="18"/>
          <w:szCs w:val="18"/>
          <w:lang w:val="en-GB"/>
        </w:rPr>
      </w:pPr>
      <w:r w:rsidRPr="00361891">
        <w:rPr>
          <w:smallCaps w:val="0"/>
          <w:color w:val="1C3341"/>
          <w:sz w:val="18"/>
          <w:szCs w:val="18"/>
          <w:lang w:val="en-GB"/>
        </w:rPr>
        <w:t xml:space="preserve">Founded and developed an </w:t>
      </w:r>
      <w:r w:rsidRPr="00361891">
        <w:rPr>
          <w:b/>
          <w:bCs/>
          <w:smallCaps w:val="0"/>
          <w:color w:val="1C3341"/>
          <w:sz w:val="18"/>
          <w:szCs w:val="18"/>
          <w:lang w:val="en-GB"/>
        </w:rPr>
        <w:t>IT consulting company</w:t>
      </w:r>
      <w:r w:rsidRPr="00361891">
        <w:rPr>
          <w:smallCaps w:val="0"/>
          <w:color w:val="1C3341"/>
          <w:sz w:val="18"/>
          <w:szCs w:val="18"/>
          <w:lang w:val="en-GB"/>
        </w:rPr>
        <w:t xml:space="preserve"> specializing in </w:t>
      </w:r>
      <w:r w:rsidRPr="00361891">
        <w:rPr>
          <w:b/>
          <w:bCs/>
          <w:smallCaps w:val="0"/>
          <w:color w:val="1C3341"/>
          <w:sz w:val="18"/>
          <w:szCs w:val="18"/>
          <w:lang w:val="en-GB"/>
        </w:rPr>
        <w:t>digital transformation</w:t>
      </w:r>
      <w:r w:rsidRPr="00361891">
        <w:rPr>
          <w:smallCaps w:val="0"/>
          <w:color w:val="1C3341"/>
          <w:sz w:val="18"/>
          <w:szCs w:val="18"/>
          <w:lang w:val="en-GB"/>
        </w:rPr>
        <w:t xml:space="preserve"> and </w:t>
      </w:r>
      <w:r w:rsidRPr="00361891">
        <w:rPr>
          <w:b/>
          <w:bCs/>
          <w:smallCaps w:val="0"/>
          <w:color w:val="1C3341"/>
          <w:sz w:val="18"/>
          <w:szCs w:val="18"/>
          <w:lang w:val="en-GB"/>
        </w:rPr>
        <w:t>cybersecurity</w:t>
      </w:r>
      <w:r w:rsidRPr="00361891">
        <w:rPr>
          <w:smallCaps w:val="0"/>
          <w:color w:val="1C3341"/>
          <w:sz w:val="18"/>
          <w:szCs w:val="18"/>
          <w:lang w:val="en-GB"/>
        </w:rPr>
        <w:t xml:space="preserve">, delivering services to SMEs and public organizations. </w:t>
      </w:r>
    </w:p>
    <w:p w14:paraId="509955DA" w14:textId="77777777" w:rsidR="00571A56" w:rsidRPr="00361891" w:rsidRDefault="00571A56" w:rsidP="00F178AF">
      <w:pPr>
        <w:pStyle w:val="Hautdesection"/>
        <w:tabs>
          <w:tab w:val="left" w:pos="1276"/>
        </w:tabs>
        <w:spacing w:line="240" w:lineRule="auto"/>
        <w:ind w:left="1276" w:hanging="850"/>
        <w:rPr>
          <w:smallCaps w:val="0"/>
          <w:color w:val="1C3341"/>
          <w:sz w:val="8"/>
          <w:szCs w:val="8"/>
          <w:lang w:val="en-GB"/>
        </w:rPr>
      </w:pPr>
    </w:p>
    <w:p w14:paraId="05F47819" w14:textId="77777777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Delivered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IT governance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missions (assessments, cloud and infrastructure modernization) </w:t>
      </w:r>
    </w:p>
    <w:p w14:paraId="01BD7704" w14:textId="77777777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Conducted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cybersecurity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interventions (incident response, hardening, recovery of critical access) </w:t>
      </w:r>
    </w:p>
    <w:p w14:paraId="59D4A3E5" w14:textId="77777777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Supported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regulatory compliance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(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GDPR, NIS2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) </w:t>
      </w:r>
    </w:p>
    <w:p w14:paraId="206DD193" w14:textId="77777777" w:rsidR="000D1940" w:rsidRPr="00361891" w:rsidRDefault="000D194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Developed web and CRM solutions (PHP, WordPress, integrations) </w:t>
      </w:r>
    </w:p>
    <w:p w14:paraId="5A4EDB5A" w14:textId="49083484" w:rsidR="00571A56" w:rsidRPr="00361891" w:rsidRDefault="000D1940" w:rsidP="00AF1E46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Provided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strategic advisory</w:t>
      </w:r>
      <w:r w:rsidRPr="00361891">
        <w:rPr>
          <w:rFonts w:ascii="Dax" w:hAnsi="Dax" w:cs="Matchworks"/>
          <w:color w:val="1C3341"/>
          <w:sz w:val="18"/>
          <w:szCs w:val="18"/>
          <w:lang w:val="en-GB"/>
        </w:rPr>
        <w:t xml:space="preserve"> on digital resilience and </w:t>
      </w:r>
      <w:r w:rsidRPr="00361891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data protection</w:t>
      </w:r>
    </w:p>
    <w:p w14:paraId="6B546880" w14:textId="77777777" w:rsidR="007C3E73" w:rsidRPr="00361891" w:rsidRDefault="007C3E73" w:rsidP="00F568DD">
      <w:pPr>
        <w:tabs>
          <w:tab w:val="left" w:pos="1276"/>
        </w:tabs>
        <w:rPr>
          <w:color w:val="999999"/>
          <w:sz w:val="8"/>
          <w:szCs w:val="8"/>
          <w:u w:val="single"/>
          <w:lang w:val="en-GB"/>
        </w:rPr>
      </w:pPr>
    </w:p>
    <w:p w14:paraId="2039DC41" w14:textId="4A106AFE" w:rsidR="007C3E73" w:rsidRPr="00361891" w:rsidRDefault="000D1940" w:rsidP="00044585">
      <w:pPr>
        <w:pStyle w:val="Hautdesection"/>
        <w:spacing w:line="276" w:lineRule="auto"/>
        <w:ind w:left="284" w:firstLine="0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361891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Cybersecurity • IT Governance • Cloud • Digital Collaboration • GDPR • NIS2 • Web Development • Digital Strategy </w:t>
      </w:r>
    </w:p>
    <w:p w14:paraId="543F0D46" w14:textId="77777777" w:rsidR="00340BDD" w:rsidRPr="00361891" w:rsidRDefault="00340BDD" w:rsidP="00340BDD">
      <w:pPr>
        <w:spacing w:line="360" w:lineRule="auto"/>
        <w:ind w:left="709"/>
        <w:jc w:val="both"/>
        <w:rPr>
          <w:rFonts w:ascii="Dax" w:hAnsi="Dax" w:cs="Matchworks"/>
          <w:color w:val="1C3341"/>
          <w:sz w:val="10"/>
          <w:szCs w:val="10"/>
          <w:lang w:val="en-GB"/>
        </w:rPr>
      </w:pPr>
      <w:bookmarkStart w:id="20" w:name="_Hlk33702128"/>
      <w:bookmarkStart w:id="21" w:name="_Hlk208925095"/>
      <w:bookmarkEnd w:id="19"/>
    </w:p>
    <w:p w14:paraId="29BC3985" w14:textId="4169B97E" w:rsidR="00FA3C05" w:rsidRPr="00361891" w:rsidRDefault="00780CBC" w:rsidP="00BA3916">
      <w:pPr>
        <w:pBdr>
          <w:bottom w:val="single" w:sz="4" w:space="1" w:color="13B6B7"/>
        </w:pBdr>
        <w:spacing w:line="276" w:lineRule="auto"/>
        <w:rPr>
          <w:rFonts w:ascii="Dax" w:hAnsi="Dax" w:cs="Matchworks"/>
          <w:color w:val="1C3341"/>
          <w:sz w:val="28"/>
          <w:szCs w:val="28"/>
          <w:lang w:val="en-GB"/>
        </w:rPr>
      </w:pPr>
      <w:bookmarkStart w:id="22" w:name="_Hlk208922989"/>
      <w:bookmarkEnd w:id="20"/>
      <w:bookmarkEnd w:id="21"/>
      <w:r w:rsidRPr="00361891">
        <w:rPr>
          <w:rFonts w:ascii="Segoe UI Emoji" w:hAnsi="Segoe UI Emoji" w:cs="Segoe UI Emoji"/>
          <w:color w:val="13B6B7"/>
          <w:sz w:val="22"/>
          <w:szCs w:val="22"/>
          <w:lang w:val="en-GB"/>
        </w:rPr>
        <w:t>🎓</w:t>
      </w:r>
      <w:r w:rsidRPr="00361891">
        <w:rPr>
          <w:rFonts w:ascii="Dax" w:hAnsi="Dax" w:cs="Matchworks"/>
          <w:color w:val="1C3341"/>
          <w:sz w:val="28"/>
          <w:szCs w:val="28"/>
          <w:lang w:val="en-GB"/>
        </w:rPr>
        <w:t xml:space="preserve"> </w:t>
      </w:r>
      <w:r w:rsidR="00186853" w:rsidRPr="00361891">
        <w:rPr>
          <w:rFonts w:ascii="Dax" w:hAnsi="Dax" w:cs="Matchworks"/>
          <w:color w:val="1C3341"/>
          <w:sz w:val="28"/>
          <w:szCs w:val="28"/>
          <w:lang w:val="en-GB"/>
        </w:rPr>
        <w:t>Education</w:t>
      </w:r>
    </w:p>
    <w:p w14:paraId="34F77EF4" w14:textId="77777777" w:rsidR="00FA3C05" w:rsidRPr="00361891" w:rsidRDefault="00FA3C05" w:rsidP="00D7714F">
      <w:pPr>
        <w:spacing w:line="360" w:lineRule="auto"/>
        <w:ind w:firstLine="567"/>
        <w:rPr>
          <w:rFonts w:ascii="Dax" w:hAnsi="Dax" w:cs="Matchworks"/>
          <w:color w:val="999999"/>
          <w:sz w:val="10"/>
          <w:szCs w:val="10"/>
          <w:u w:val="single"/>
          <w:lang w:val="en-GB"/>
        </w:rPr>
      </w:pPr>
    </w:p>
    <w:p w14:paraId="2E07D463" w14:textId="77777777" w:rsidR="00163F8C" w:rsidRPr="00361891" w:rsidRDefault="00163F8C" w:rsidP="00163F8C">
      <w:pPr>
        <w:rPr>
          <w:rFonts w:ascii="Dax" w:hAnsi="Dax" w:cs="Matchworks"/>
          <w:color w:val="ED6353"/>
          <w:lang w:val="en-GB"/>
        </w:rPr>
        <w:sectPr w:rsidR="00163F8C" w:rsidRPr="00361891" w:rsidSect="00356EF8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418" w:bottom="851" w:left="1418" w:header="709" w:footer="374" w:gutter="0"/>
          <w:cols w:space="720"/>
          <w:titlePg/>
          <w:docGrid w:linePitch="326"/>
        </w:sectPr>
      </w:pPr>
    </w:p>
    <w:p w14:paraId="0AE243D0" w14:textId="77777777" w:rsidR="00BD1C81" w:rsidRPr="00361891" w:rsidRDefault="00BD1C81" w:rsidP="00BD1C81">
      <w:pPr>
        <w:rPr>
          <w:rFonts w:ascii="Dax" w:hAnsi="Dax" w:cs="Matchworks"/>
          <w:color w:val="1C3341"/>
          <w:sz w:val="20"/>
          <w:szCs w:val="20"/>
          <w:lang w:val="en-GB"/>
        </w:rPr>
      </w:pPr>
      <w:r w:rsidRPr="00361891">
        <w:rPr>
          <w:rFonts w:ascii="Dax" w:hAnsi="Dax" w:cs="Matchworks"/>
          <w:color w:val="ED6353"/>
          <w:sz w:val="20"/>
          <w:szCs w:val="20"/>
          <w:lang w:val="en-GB"/>
        </w:rPr>
        <w:t>2025</w:t>
      </w:r>
    </w:p>
    <w:p w14:paraId="25504B3F" w14:textId="7D5D6C13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1C3341"/>
          <w:sz w:val="20"/>
          <w:szCs w:val="20"/>
          <w:lang w:val="en-GB"/>
        </w:rPr>
      </w:pPr>
      <w:r w:rsidRPr="00361891">
        <w:rPr>
          <w:rFonts w:ascii="Dax" w:hAnsi="Dax" w:cs="Matchworks"/>
          <w:color w:val="1C3341"/>
          <w:sz w:val="20"/>
          <w:szCs w:val="20"/>
          <w:lang w:val="en-GB"/>
        </w:rPr>
        <w:t xml:space="preserve">AI Discovery Experience </w:t>
      </w:r>
    </w:p>
    <w:p w14:paraId="14636AB5" w14:textId="6A375E49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1C3341"/>
          <w:sz w:val="20"/>
          <w:szCs w:val="20"/>
          <w:lang w:val="en-GB"/>
        </w:rPr>
      </w:pPr>
      <w:proofErr w:type="spellStart"/>
      <w:r w:rsidRPr="00361891">
        <w:rPr>
          <w:rFonts w:ascii="Dax" w:hAnsi="Dax" w:cs="Matchworks"/>
          <w:color w:val="1C3341"/>
          <w:sz w:val="20"/>
          <w:szCs w:val="20"/>
          <w:lang w:val="en-GB"/>
        </w:rPr>
        <w:t>OutSystems</w:t>
      </w:r>
      <w:proofErr w:type="spellEnd"/>
      <w:r w:rsidRPr="00361891">
        <w:rPr>
          <w:rFonts w:ascii="Dax" w:hAnsi="Dax" w:cs="Matchworks"/>
          <w:color w:val="1C3341"/>
          <w:sz w:val="20"/>
          <w:szCs w:val="20"/>
          <w:lang w:val="en-GB"/>
        </w:rPr>
        <w:t xml:space="preserve"> Web Applications</w:t>
      </w:r>
    </w:p>
    <w:p w14:paraId="45016BC8" w14:textId="56AC290A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1C3341"/>
          <w:sz w:val="20"/>
          <w:szCs w:val="20"/>
          <w:lang w:val="en-GB"/>
        </w:rPr>
      </w:pPr>
      <w:r w:rsidRPr="00361891">
        <w:rPr>
          <w:rFonts w:ascii="Dax" w:hAnsi="Dax" w:cs="Matchworks"/>
          <w:color w:val="1C3341"/>
          <w:sz w:val="20"/>
          <w:szCs w:val="20"/>
          <w:lang w:val="en-GB"/>
        </w:rPr>
        <w:t>Artificial Intelligence in the Context of Cybersecurity</w:t>
      </w:r>
    </w:p>
    <w:p w14:paraId="6290C32D" w14:textId="141B97AD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1C3341"/>
          <w:sz w:val="20"/>
          <w:szCs w:val="20"/>
          <w:lang w:val="en-GB"/>
        </w:rPr>
      </w:pPr>
      <w:hyperlink r:id="rId17" w:history="1">
        <w:r w:rsidRPr="00361891">
          <w:rPr>
            <w:rStyle w:val="Lienhypertexte"/>
            <w:rFonts w:ascii="Dax" w:hAnsi="Dax" w:cs="Matchworks"/>
            <w:color w:val="0B93A5"/>
            <w:sz w:val="20"/>
            <w:szCs w:val="20"/>
            <w:u w:val="none"/>
            <w:lang w:val="en-GB"/>
          </w:rPr>
          <w:t>Cybersecurity Risk Analysis</w:t>
        </w:r>
      </w:hyperlink>
    </w:p>
    <w:p w14:paraId="669C8849" w14:textId="2B87A284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1C3341"/>
          <w:sz w:val="20"/>
          <w:szCs w:val="20"/>
          <w:lang w:val="en-GB"/>
        </w:rPr>
      </w:pPr>
      <w:hyperlink r:id="rId18" w:history="1">
        <w:r w:rsidRPr="00361891">
          <w:rPr>
            <w:rStyle w:val="Lienhypertexte"/>
            <w:rFonts w:ascii="Dax" w:hAnsi="Dax" w:cs="Matchworks"/>
            <w:color w:val="0B93A5"/>
            <w:sz w:val="20"/>
            <w:szCs w:val="20"/>
            <w:u w:val="none"/>
            <w:lang w:val="en-GB"/>
          </w:rPr>
          <w:t>Integrate generative AI into your creative process</w:t>
        </w:r>
      </w:hyperlink>
    </w:p>
    <w:p w14:paraId="1E254ACA" w14:textId="77777777" w:rsidR="00BD1C81" w:rsidRPr="00361891" w:rsidRDefault="00BD1C81" w:rsidP="00BD1C81">
      <w:pPr>
        <w:rPr>
          <w:rFonts w:ascii="Dax" w:hAnsi="Dax" w:cs="Matchworks"/>
          <w:color w:val="1C3341"/>
          <w:sz w:val="20"/>
          <w:szCs w:val="20"/>
          <w:lang w:val="en-GB"/>
        </w:rPr>
      </w:pPr>
      <w:r w:rsidRPr="00361891">
        <w:rPr>
          <w:rFonts w:ascii="Dax" w:hAnsi="Dax" w:cs="Matchworks"/>
          <w:color w:val="ED6353"/>
          <w:sz w:val="20"/>
          <w:szCs w:val="20"/>
          <w:lang w:val="en-GB"/>
        </w:rPr>
        <w:t>2024</w:t>
      </w:r>
    </w:p>
    <w:p w14:paraId="17B2DAF0" w14:textId="21509598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1C3341"/>
          <w:sz w:val="20"/>
          <w:szCs w:val="20"/>
          <w:lang w:val="en-GB"/>
        </w:rPr>
      </w:pPr>
      <w:r w:rsidRPr="00361891">
        <w:rPr>
          <w:rFonts w:ascii="Dax" w:hAnsi="Dax" w:cs="Matchworks"/>
          <w:color w:val="1C3341"/>
          <w:sz w:val="20"/>
          <w:szCs w:val="20"/>
          <w:lang w:val="en-GB"/>
        </w:rPr>
        <w:t>Online Fraud and Scam Techniques</w:t>
      </w:r>
    </w:p>
    <w:p w14:paraId="4385DB77" w14:textId="35EF7F68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1C3341"/>
          <w:sz w:val="20"/>
          <w:szCs w:val="20"/>
          <w:lang w:val="en-GB"/>
        </w:rPr>
      </w:pPr>
      <w:r w:rsidRPr="00361891">
        <w:rPr>
          <w:rFonts w:ascii="Dax" w:hAnsi="Dax" w:cs="Matchworks"/>
          <w:color w:val="1C3341"/>
          <w:sz w:val="20"/>
          <w:szCs w:val="20"/>
          <w:lang w:val="en-GB"/>
        </w:rPr>
        <w:t>Infuse Al into your meetings with Teams Rooms</w:t>
      </w:r>
    </w:p>
    <w:p w14:paraId="01413981" w14:textId="77777777" w:rsidR="00BD1C81" w:rsidRPr="00361891" w:rsidRDefault="00BD1C81" w:rsidP="00BD1C81">
      <w:pPr>
        <w:rPr>
          <w:rFonts w:ascii="Dax" w:hAnsi="Dax" w:cs="Matchworks"/>
          <w:color w:val="1C3341"/>
          <w:sz w:val="20"/>
          <w:szCs w:val="20"/>
          <w:lang w:val="en-GB"/>
        </w:rPr>
      </w:pPr>
      <w:r w:rsidRPr="00361891">
        <w:rPr>
          <w:rFonts w:ascii="Dax" w:hAnsi="Dax" w:cs="Matchworks"/>
          <w:color w:val="ED6353"/>
          <w:sz w:val="20"/>
          <w:szCs w:val="20"/>
          <w:lang w:val="en-GB"/>
        </w:rPr>
        <w:t>2023</w:t>
      </w:r>
    </w:p>
    <w:p w14:paraId="5F8857AD" w14:textId="0A0326AD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1C3341"/>
          <w:sz w:val="20"/>
          <w:szCs w:val="20"/>
          <w:lang w:val="en-GB"/>
        </w:rPr>
      </w:pPr>
      <w:hyperlink r:id="rId19" w:history="1">
        <w:r w:rsidRPr="00361891">
          <w:rPr>
            <w:rStyle w:val="Lienhypertexte"/>
            <w:rFonts w:ascii="Dax" w:hAnsi="Dax" w:cs="Matchworks"/>
            <w:color w:val="0B93A5"/>
            <w:sz w:val="20"/>
            <w:szCs w:val="20"/>
            <w:u w:val="none"/>
            <w:lang w:val="en-GB"/>
          </w:rPr>
          <w:t>Leading with a Heavy Heart</w:t>
        </w:r>
      </w:hyperlink>
    </w:p>
    <w:p w14:paraId="0C98710D" w14:textId="4B66667C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A6A6A6" w:themeColor="background1" w:themeShade="A6"/>
          <w:sz w:val="20"/>
          <w:szCs w:val="20"/>
          <w:lang w:val="en-GB"/>
        </w:rPr>
      </w:pPr>
      <w:hyperlink r:id="rId20" w:history="1">
        <w:r w:rsidRPr="00361891">
          <w:rPr>
            <w:rStyle w:val="Lienhypertexte"/>
            <w:rFonts w:ascii="Dax" w:hAnsi="Dax" w:cs="Matchworks"/>
            <w:color w:val="0B93A5"/>
            <w:sz w:val="20"/>
            <w:szCs w:val="20"/>
            <w:u w:val="none"/>
            <w:lang w:val="en-GB"/>
          </w:rPr>
          <w:t>Leading with Vision</w:t>
        </w:r>
      </w:hyperlink>
    </w:p>
    <w:p w14:paraId="4F35B419" w14:textId="6E8BB1CE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A6A6A6" w:themeColor="background1" w:themeShade="A6"/>
          <w:sz w:val="20"/>
          <w:szCs w:val="20"/>
          <w:lang w:val="en-GB"/>
        </w:rPr>
      </w:pPr>
      <w:hyperlink r:id="rId21" w:history="1">
        <w:r w:rsidRPr="00361891">
          <w:rPr>
            <w:rStyle w:val="Lienhypertexte"/>
            <w:rFonts w:ascii="Dax" w:hAnsi="Dax" w:cs="Matchworks"/>
            <w:color w:val="0B93A5"/>
            <w:sz w:val="20"/>
            <w:szCs w:val="20"/>
            <w:u w:val="none"/>
            <w:lang w:val="en-GB"/>
          </w:rPr>
          <w:t>Interpersonal Communication</w:t>
        </w:r>
      </w:hyperlink>
    </w:p>
    <w:p w14:paraId="5A4AFBA5" w14:textId="2B54F2EC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A6A6A6" w:themeColor="background1" w:themeShade="A6"/>
          <w:sz w:val="20"/>
          <w:szCs w:val="20"/>
          <w:lang w:val="en-GB"/>
        </w:rPr>
      </w:pPr>
      <w:hyperlink r:id="rId22" w:history="1">
        <w:r w:rsidRPr="00361891">
          <w:rPr>
            <w:rStyle w:val="Lienhypertexte"/>
            <w:rFonts w:ascii="Dax" w:hAnsi="Dax" w:cs="Matchworks"/>
            <w:color w:val="0B93A5"/>
            <w:sz w:val="20"/>
            <w:szCs w:val="20"/>
            <w:u w:val="none"/>
            <w:lang w:val="en-GB"/>
          </w:rPr>
          <w:t>The foundations of Machine Learning</w:t>
        </w:r>
      </w:hyperlink>
    </w:p>
    <w:p w14:paraId="09A4DD9C" w14:textId="00DD219E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1C3341"/>
          <w:sz w:val="20"/>
          <w:szCs w:val="20"/>
          <w:lang w:val="en-GB"/>
        </w:rPr>
      </w:pPr>
      <w:r w:rsidRPr="00361891">
        <w:rPr>
          <w:rFonts w:ascii="Dax" w:hAnsi="Dax" w:cs="Matchworks"/>
          <w:color w:val="0B93A5"/>
          <w:sz w:val="20"/>
          <w:szCs w:val="20"/>
          <w:lang w:val="en-GB"/>
        </w:rPr>
        <w:t>Generative AI learning path</w:t>
      </w:r>
    </w:p>
    <w:p w14:paraId="14D65608" w14:textId="77777777" w:rsidR="00BD1C81" w:rsidRPr="00361891" w:rsidRDefault="00BD1C81" w:rsidP="00BD1C81">
      <w:pPr>
        <w:rPr>
          <w:rFonts w:ascii="Dax" w:hAnsi="Dax" w:cs="Matchworks"/>
          <w:color w:val="1C3341"/>
          <w:sz w:val="20"/>
          <w:szCs w:val="20"/>
          <w:lang w:val="en-GB"/>
        </w:rPr>
      </w:pPr>
      <w:r w:rsidRPr="00361891">
        <w:rPr>
          <w:rFonts w:ascii="Dax" w:hAnsi="Dax" w:cs="Matchworks"/>
          <w:color w:val="ED6353"/>
          <w:sz w:val="20"/>
          <w:szCs w:val="20"/>
          <w:lang w:val="en-GB"/>
        </w:rPr>
        <w:t>2022</w:t>
      </w:r>
    </w:p>
    <w:p w14:paraId="7DAF38C2" w14:textId="021BF98E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1C3341"/>
          <w:sz w:val="20"/>
          <w:szCs w:val="20"/>
          <w:lang w:val="en-GB"/>
        </w:rPr>
      </w:pPr>
      <w:r w:rsidRPr="00361891">
        <w:rPr>
          <w:rFonts w:ascii="Dax" w:hAnsi="Dax" w:cs="Matchworks"/>
          <w:color w:val="1C3341"/>
          <w:sz w:val="20"/>
          <w:szCs w:val="20"/>
          <w:lang w:val="en-GB"/>
        </w:rPr>
        <w:t>Microsoft Teams Calling</w:t>
      </w:r>
    </w:p>
    <w:p w14:paraId="46217219" w14:textId="77777777" w:rsidR="00BD1C81" w:rsidRPr="00361891" w:rsidRDefault="00BD1C81" w:rsidP="00BD1C81">
      <w:pPr>
        <w:rPr>
          <w:rFonts w:ascii="Dax" w:hAnsi="Dax" w:cs="Matchworks"/>
          <w:color w:val="1C3341"/>
          <w:sz w:val="20"/>
          <w:szCs w:val="20"/>
          <w:lang w:val="en-GB"/>
        </w:rPr>
      </w:pPr>
      <w:r w:rsidRPr="00361891">
        <w:rPr>
          <w:rFonts w:ascii="Dax" w:hAnsi="Dax" w:cs="Matchworks"/>
          <w:color w:val="ED6353"/>
          <w:sz w:val="20"/>
          <w:szCs w:val="20"/>
          <w:lang w:val="en-GB"/>
        </w:rPr>
        <w:t>2021</w:t>
      </w:r>
    </w:p>
    <w:p w14:paraId="0C22FA3C" w14:textId="147B29C3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1C3341"/>
          <w:sz w:val="20"/>
          <w:szCs w:val="20"/>
          <w:lang w:val="en-GB"/>
        </w:rPr>
      </w:pPr>
      <w:hyperlink r:id="rId23" w:history="1">
        <w:r w:rsidRPr="00361891">
          <w:rPr>
            <w:rStyle w:val="Lienhypertexte"/>
            <w:rFonts w:ascii="Dax" w:hAnsi="Dax" w:cs="Matchworks"/>
            <w:color w:val="0B93A5"/>
            <w:sz w:val="20"/>
            <w:szCs w:val="20"/>
            <w:u w:val="none"/>
            <w:lang w:val="en-GB"/>
          </w:rPr>
          <w:t>Develop your emotional intelligence</w:t>
        </w:r>
      </w:hyperlink>
    </w:p>
    <w:p w14:paraId="34E67869" w14:textId="4BA40280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1C3341"/>
          <w:sz w:val="20"/>
          <w:szCs w:val="20"/>
          <w:lang w:val="en-GB"/>
        </w:rPr>
      </w:pPr>
      <w:hyperlink r:id="rId24" w:history="1">
        <w:r w:rsidRPr="00361891">
          <w:rPr>
            <w:rStyle w:val="Lienhypertexte"/>
            <w:rFonts w:ascii="Dax" w:hAnsi="Dax" w:cs="Matchworks"/>
            <w:color w:val="0B93A5"/>
            <w:sz w:val="20"/>
            <w:szCs w:val="20"/>
            <w:u w:val="none"/>
            <w:lang w:val="en-GB"/>
          </w:rPr>
          <w:t>Communicate with diplomacy and tact</w:t>
        </w:r>
      </w:hyperlink>
    </w:p>
    <w:p w14:paraId="08A618DC" w14:textId="31261302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1C3341"/>
          <w:sz w:val="20"/>
          <w:szCs w:val="20"/>
          <w:lang w:val="en-GB"/>
        </w:rPr>
      </w:pPr>
      <w:hyperlink r:id="rId25" w:history="1">
        <w:r w:rsidRPr="00361891">
          <w:rPr>
            <w:rStyle w:val="Lienhypertexte"/>
            <w:rFonts w:ascii="Dax" w:hAnsi="Dax" w:cs="Matchworks"/>
            <w:color w:val="0B93A5"/>
            <w:sz w:val="20"/>
            <w:szCs w:val="20"/>
            <w:u w:val="none"/>
            <w:lang w:val="en-GB"/>
          </w:rPr>
          <w:t>The foundations of communication</w:t>
        </w:r>
      </w:hyperlink>
    </w:p>
    <w:p w14:paraId="671452B0" w14:textId="3FBBE4E7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1C3341"/>
          <w:sz w:val="20"/>
          <w:szCs w:val="20"/>
          <w:lang w:val="en-GB"/>
        </w:rPr>
      </w:pPr>
      <w:hyperlink r:id="rId26" w:history="1">
        <w:r w:rsidRPr="00361891">
          <w:rPr>
            <w:rStyle w:val="Lienhypertexte"/>
            <w:rFonts w:ascii="Dax" w:hAnsi="Dax" w:cs="Matchworks"/>
            <w:color w:val="0B93A5"/>
            <w:sz w:val="20"/>
            <w:szCs w:val="20"/>
            <w:u w:val="none"/>
            <w:lang w:val="en-GB"/>
          </w:rPr>
          <w:t>The foundations of NLP</w:t>
        </w:r>
      </w:hyperlink>
    </w:p>
    <w:p w14:paraId="69FCA857" w14:textId="661155F5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1C3341"/>
          <w:sz w:val="20"/>
          <w:szCs w:val="20"/>
          <w:lang w:val="en-GB"/>
        </w:rPr>
      </w:pPr>
      <w:hyperlink r:id="rId27" w:history="1">
        <w:r w:rsidRPr="00361891">
          <w:rPr>
            <w:rStyle w:val="Lienhypertexte"/>
            <w:rFonts w:ascii="Dax" w:hAnsi="Dax" w:cs="Matchworks"/>
            <w:color w:val="0B93A5"/>
            <w:sz w:val="20"/>
            <w:szCs w:val="20"/>
            <w:u w:val="none"/>
            <w:lang w:val="en-GB"/>
          </w:rPr>
          <w:t>The foundations of blockchain</w:t>
        </w:r>
      </w:hyperlink>
    </w:p>
    <w:p w14:paraId="1CD2FF61" w14:textId="32193B13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1C3341"/>
          <w:sz w:val="20"/>
          <w:szCs w:val="20"/>
          <w:lang w:val="en-GB"/>
        </w:rPr>
      </w:pPr>
      <w:hyperlink r:id="rId28" w:history="1">
        <w:r w:rsidRPr="00361891">
          <w:rPr>
            <w:rStyle w:val="Lienhypertexte"/>
            <w:rFonts w:ascii="Dax" w:hAnsi="Dax" w:cs="Matchworks"/>
            <w:color w:val="0B93A5"/>
            <w:sz w:val="20"/>
            <w:szCs w:val="20"/>
            <w:u w:val="none"/>
            <w:lang w:val="en-GB"/>
          </w:rPr>
          <w:t>Design and implementation of cryptography</w:t>
        </w:r>
      </w:hyperlink>
    </w:p>
    <w:p w14:paraId="659BE3AF" w14:textId="77777777" w:rsidR="00BD1C81" w:rsidRPr="00361891" w:rsidRDefault="00BD1C81" w:rsidP="00BD1C81">
      <w:pPr>
        <w:rPr>
          <w:rFonts w:ascii="Dax" w:hAnsi="Dax" w:cs="Matchworks"/>
          <w:color w:val="1C3341"/>
          <w:sz w:val="20"/>
          <w:szCs w:val="20"/>
          <w:lang w:val="en-GB"/>
        </w:rPr>
      </w:pPr>
      <w:r w:rsidRPr="00361891">
        <w:rPr>
          <w:rFonts w:ascii="Dax" w:hAnsi="Dax" w:cs="Matchworks"/>
          <w:color w:val="ED6353"/>
          <w:sz w:val="20"/>
          <w:szCs w:val="20"/>
          <w:lang w:val="en-GB"/>
        </w:rPr>
        <w:t>2018</w:t>
      </w:r>
    </w:p>
    <w:p w14:paraId="287A9A4D" w14:textId="77932879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A6A6A6" w:themeColor="background1" w:themeShade="A6"/>
          <w:sz w:val="20"/>
          <w:szCs w:val="20"/>
          <w:lang w:val="en-GB"/>
        </w:rPr>
      </w:pPr>
      <w:r w:rsidRPr="00361891">
        <w:rPr>
          <w:rFonts w:ascii="Dax" w:hAnsi="Dax" w:cs="Matchworks"/>
          <w:color w:val="1C3341"/>
          <w:sz w:val="20"/>
          <w:szCs w:val="20"/>
          <w:lang w:val="en-GB"/>
        </w:rPr>
        <w:t>GDPR</w:t>
      </w:r>
    </w:p>
    <w:p w14:paraId="027E3AC4" w14:textId="5200FD32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1C3341"/>
          <w:sz w:val="20"/>
          <w:szCs w:val="20"/>
          <w:lang w:val="en-GB"/>
        </w:rPr>
      </w:pPr>
      <w:r w:rsidRPr="00361891">
        <w:rPr>
          <w:rFonts w:ascii="Dax" w:hAnsi="Dax" w:cs="Matchworks"/>
          <w:color w:val="1C3341"/>
          <w:sz w:val="20"/>
          <w:szCs w:val="20"/>
          <w:lang w:val="en-GB"/>
        </w:rPr>
        <w:t>IoT – Internet of Things</w:t>
      </w:r>
    </w:p>
    <w:p w14:paraId="3FA12CEC" w14:textId="5F2B0BBF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1C3341"/>
          <w:sz w:val="20"/>
          <w:szCs w:val="20"/>
          <w:lang w:val="en-GB"/>
        </w:rPr>
      </w:pPr>
      <w:r w:rsidRPr="00361891">
        <w:rPr>
          <w:rFonts w:ascii="Dax" w:hAnsi="Dax" w:cs="Matchworks"/>
          <w:color w:val="1C3341"/>
          <w:sz w:val="20"/>
          <w:szCs w:val="20"/>
          <w:lang w:val="en-GB"/>
        </w:rPr>
        <w:t>Agile</w:t>
      </w:r>
    </w:p>
    <w:p w14:paraId="25452AA9" w14:textId="77777777" w:rsidR="00BD1C81" w:rsidRPr="00361891" w:rsidRDefault="00BD1C81" w:rsidP="00BD1C81">
      <w:pPr>
        <w:rPr>
          <w:rFonts w:ascii="Dax" w:hAnsi="Dax" w:cs="Matchworks"/>
          <w:color w:val="1C3341"/>
          <w:sz w:val="20"/>
          <w:szCs w:val="20"/>
          <w:lang w:val="en-GB"/>
        </w:rPr>
      </w:pPr>
      <w:r w:rsidRPr="00361891">
        <w:rPr>
          <w:rFonts w:ascii="Dax" w:hAnsi="Dax" w:cs="Matchworks"/>
          <w:color w:val="ED6353"/>
          <w:sz w:val="20"/>
          <w:szCs w:val="20"/>
          <w:lang w:val="en-GB"/>
        </w:rPr>
        <w:t>2017</w:t>
      </w:r>
    </w:p>
    <w:p w14:paraId="751F9948" w14:textId="77777777" w:rsidR="00BD1C81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1C3341"/>
          <w:sz w:val="20"/>
          <w:szCs w:val="20"/>
          <w:lang w:val="en-GB"/>
        </w:rPr>
      </w:pPr>
      <w:r w:rsidRPr="00361891">
        <w:rPr>
          <w:rFonts w:ascii="Dax" w:hAnsi="Dax" w:cs="Matchworks"/>
          <w:color w:val="1C3341"/>
          <w:sz w:val="20"/>
          <w:szCs w:val="20"/>
          <w:lang w:val="en-GB"/>
        </w:rPr>
        <w:t>Rapid, Jira &amp; Sunshine</w:t>
      </w:r>
    </w:p>
    <w:p w14:paraId="7D6B9D52" w14:textId="311716CB" w:rsidR="00163F8C" w:rsidRPr="00361891" w:rsidRDefault="00BD1C81" w:rsidP="00BD1C81">
      <w:pPr>
        <w:numPr>
          <w:ilvl w:val="0"/>
          <w:numId w:val="22"/>
        </w:numPr>
        <w:tabs>
          <w:tab w:val="clear" w:pos="720"/>
        </w:tabs>
        <w:ind w:left="314" w:hanging="284"/>
        <w:rPr>
          <w:rFonts w:ascii="Dax" w:hAnsi="Dax" w:cs="Matchworks"/>
          <w:color w:val="1C3341"/>
          <w:sz w:val="20"/>
          <w:szCs w:val="20"/>
          <w:lang w:val="en-GB"/>
        </w:rPr>
        <w:sectPr w:rsidR="00163F8C" w:rsidRPr="00361891" w:rsidSect="00163F8C">
          <w:type w:val="continuous"/>
          <w:pgSz w:w="11906" w:h="16838"/>
          <w:pgMar w:top="1417" w:right="1417" w:bottom="1417" w:left="1417" w:header="708" w:footer="376" w:gutter="0"/>
          <w:cols w:num="2" w:space="282"/>
          <w:titlePg/>
          <w:docGrid w:linePitch="326"/>
        </w:sectPr>
      </w:pPr>
      <w:r w:rsidRPr="00361891">
        <w:rPr>
          <w:rFonts w:ascii="Dax" w:hAnsi="Dax" w:cs="Matchworks"/>
          <w:color w:val="1C3341"/>
          <w:sz w:val="20"/>
          <w:szCs w:val="20"/>
          <w:lang w:val="en-GB"/>
        </w:rPr>
        <w:t xml:space="preserve">Apple Certified Professionals </w:t>
      </w:r>
      <w:r w:rsidR="00406CAC">
        <w:rPr>
          <w:rFonts w:ascii="Dax" w:hAnsi="Dax" w:cs="Matchworks"/>
          <w:color w:val="A6A6A6"/>
          <w:sz w:val="20"/>
          <w:szCs w:val="20"/>
          <w:lang w:val="en-GB"/>
        </w:rPr>
        <w:t>• A</w:t>
      </w:r>
      <w:r w:rsidRPr="00406CAC">
        <w:rPr>
          <w:rFonts w:ascii="Dax" w:hAnsi="Dax" w:cs="Matchworks"/>
          <w:color w:val="A6A6A6"/>
          <w:sz w:val="20"/>
          <w:szCs w:val="20"/>
          <w:lang w:val="en-GB"/>
        </w:rPr>
        <w:t xml:space="preserve">PPL272872 </w:t>
      </w:r>
    </w:p>
    <w:p w14:paraId="32F7C20B" w14:textId="77777777" w:rsidR="003734FC" w:rsidRPr="00361891" w:rsidRDefault="003734FC" w:rsidP="003734FC">
      <w:pPr>
        <w:pStyle w:val="Hautdesection"/>
        <w:spacing w:line="240" w:lineRule="auto"/>
        <w:ind w:firstLine="0"/>
        <w:jc w:val="center"/>
        <w:rPr>
          <w:color w:val="A6A6A6" w:themeColor="background1" w:themeShade="A6"/>
          <w:sz w:val="8"/>
          <w:szCs w:val="8"/>
          <w:lang w:val="en-GB"/>
        </w:rPr>
      </w:pPr>
      <w:bookmarkStart w:id="23" w:name="_Hlk208943946"/>
    </w:p>
    <w:bookmarkEnd w:id="23"/>
    <w:p w14:paraId="14DFBED4" w14:textId="77777777" w:rsidR="003272FE" w:rsidRPr="00361891" w:rsidRDefault="003272FE" w:rsidP="003272FE">
      <w:pPr>
        <w:ind w:firstLine="567"/>
        <w:rPr>
          <w:rFonts w:ascii="Dax" w:hAnsi="Dax" w:cs="Matchworks"/>
          <w:color w:val="245DDB"/>
          <w:sz w:val="8"/>
          <w:szCs w:val="8"/>
          <w:lang w:val="en-GB"/>
        </w:rPr>
      </w:pPr>
    </w:p>
    <w:p w14:paraId="3E708A26" w14:textId="5F6A8EB0" w:rsidR="00382A76" w:rsidRPr="00361891" w:rsidRDefault="00382A76" w:rsidP="00382A76">
      <w:pPr>
        <w:pStyle w:val="Hautdesection"/>
        <w:ind w:firstLine="0"/>
        <w:jc w:val="center"/>
        <w:rPr>
          <w:color w:val="A6A6A6" w:themeColor="background1" w:themeShade="A6"/>
          <w:sz w:val="22"/>
          <w:szCs w:val="22"/>
          <w:lang w:val="en-GB"/>
        </w:rPr>
      </w:pPr>
      <w:r w:rsidRPr="00361891">
        <w:rPr>
          <w:color w:val="A6A6A6" w:themeColor="background1" w:themeShade="A6"/>
          <w:sz w:val="22"/>
          <w:szCs w:val="22"/>
          <w:lang w:val="en-GB"/>
        </w:rPr>
        <w:t>—</w:t>
      </w:r>
      <w:r w:rsidRPr="00361891">
        <w:rPr>
          <w:color w:val="A6A6A6" w:themeColor="background1" w:themeShade="A6"/>
          <w:sz w:val="18"/>
          <w:szCs w:val="22"/>
          <w:lang w:val="en-GB"/>
        </w:rPr>
        <w:t xml:space="preserve"> </w:t>
      </w:r>
      <w:bookmarkStart w:id="24" w:name="_Hlk209452968"/>
      <w:r w:rsidR="003B54C7" w:rsidRPr="00361891">
        <w:rPr>
          <w:rFonts w:ascii="Segoe UI Emoji" w:hAnsi="Segoe UI Emoji" w:cs="Segoe UI Emoji"/>
          <w:color w:val="A6A6A6" w:themeColor="background1" w:themeShade="A6"/>
          <w:sz w:val="18"/>
          <w:szCs w:val="22"/>
          <w:lang w:val="en-GB"/>
        </w:rPr>
        <w:t>🏅</w:t>
      </w:r>
      <w:bookmarkEnd w:id="24"/>
      <w:r w:rsidR="003B54C7" w:rsidRPr="00361891">
        <w:rPr>
          <w:color w:val="A6A6A6" w:themeColor="background1" w:themeShade="A6"/>
          <w:sz w:val="18"/>
          <w:szCs w:val="22"/>
          <w:lang w:val="en-GB"/>
        </w:rPr>
        <w:t xml:space="preserve"> </w:t>
      </w:r>
      <w:r w:rsidR="00BA3916" w:rsidRPr="00361891">
        <w:rPr>
          <w:color w:val="A6A6A6" w:themeColor="background1" w:themeShade="A6"/>
          <w:sz w:val="22"/>
          <w:szCs w:val="22"/>
          <w:lang w:val="en-GB"/>
        </w:rPr>
        <w:t>Certifications</w:t>
      </w:r>
      <w:r w:rsidRPr="00361891">
        <w:rPr>
          <w:color w:val="A6A6A6" w:themeColor="background1" w:themeShade="A6"/>
          <w:sz w:val="22"/>
          <w:szCs w:val="22"/>
          <w:lang w:val="en-GB"/>
        </w:rPr>
        <w:t xml:space="preserve"> —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single" w:sz="4" w:space="0" w:color="13B6B7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86853" w:rsidRPr="00406CAC" w14:paraId="1C208B8D" w14:textId="77777777" w:rsidTr="000B1F77">
        <w:trPr>
          <w:jc w:val="center"/>
        </w:trPr>
        <w:tc>
          <w:tcPr>
            <w:tcW w:w="3020" w:type="dxa"/>
            <w:vAlign w:val="center"/>
          </w:tcPr>
          <w:p w14:paraId="3DD0FCC3" w14:textId="3FB1D5CA" w:rsidR="00186853" w:rsidRPr="00361891" w:rsidRDefault="00186853" w:rsidP="00186853">
            <w:pPr>
              <w:spacing w:line="276" w:lineRule="auto"/>
              <w:jc w:val="center"/>
              <w:rPr>
                <w:rFonts w:ascii="Dax" w:hAnsi="Dax" w:cs="Matchworks"/>
                <w:color w:val="245DDB"/>
                <w:sz w:val="20"/>
                <w:szCs w:val="20"/>
                <w:lang w:val="en-GB"/>
              </w:rPr>
            </w:pPr>
            <w:r w:rsidRPr="00361891">
              <w:rPr>
                <w:rFonts w:ascii="Dax" w:hAnsi="Dax" w:cs="Matchworks"/>
                <w:color w:val="1C3341"/>
                <w:sz w:val="20"/>
                <w:szCs w:val="20"/>
                <w:lang w:val="en-GB"/>
              </w:rPr>
              <w:t>Microsoft Certified System Engineer (MCSE)</w:t>
            </w:r>
          </w:p>
        </w:tc>
        <w:tc>
          <w:tcPr>
            <w:tcW w:w="3021" w:type="dxa"/>
            <w:vAlign w:val="center"/>
          </w:tcPr>
          <w:p w14:paraId="157D97CA" w14:textId="15D0D830" w:rsidR="00186853" w:rsidRPr="00361891" w:rsidRDefault="00186853" w:rsidP="00186853">
            <w:pPr>
              <w:spacing w:line="276" w:lineRule="auto"/>
              <w:jc w:val="center"/>
              <w:rPr>
                <w:rFonts w:ascii="Dax" w:hAnsi="Dax" w:cs="Matchworks"/>
                <w:color w:val="245DDB"/>
                <w:sz w:val="20"/>
                <w:szCs w:val="20"/>
                <w:lang w:val="en-GB"/>
              </w:rPr>
            </w:pPr>
            <w:proofErr w:type="gramStart"/>
            <w:r w:rsidRPr="00361891">
              <w:rPr>
                <w:rFonts w:ascii="Dax" w:hAnsi="Dax" w:cs="Matchworks"/>
                <w:color w:val="1C3341"/>
                <w:sz w:val="20"/>
                <w:szCs w:val="20"/>
                <w:lang w:val="en-GB"/>
              </w:rPr>
              <w:t>Bachelor’s Degree in Computer</w:t>
            </w:r>
            <w:proofErr w:type="gramEnd"/>
            <w:r w:rsidRPr="00361891">
              <w:rPr>
                <w:rFonts w:ascii="Dax" w:hAnsi="Dax" w:cs="Matchworks"/>
                <w:color w:val="1C3341"/>
                <w:sz w:val="20"/>
                <w:szCs w:val="20"/>
                <w:lang w:val="en-GB"/>
              </w:rPr>
              <w:t xml:space="preserve"> Programming</w:t>
            </w:r>
          </w:p>
        </w:tc>
        <w:tc>
          <w:tcPr>
            <w:tcW w:w="3021" w:type="dxa"/>
            <w:vAlign w:val="center"/>
          </w:tcPr>
          <w:p w14:paraId="0E34D6C9" w14:textId="5E2EE91E" w:rsidR="00186853" w:rsidRPr="00361891" w:rsidRDefault="00186853" w:rsidP="00186853">
            <w:pPr>
              <w:spacing w:line="276" w:lineRule="auto"/>
              <w:jc w:val="center"/>
              <w:rPr>
                <w:rFonts w:ascii="Dax" w:hAnsi="Dax" w:cs="Matchworks"/>
                <w:color w:val="245DDB"/>
                <w:sz w:val="20"/>
                <w:szCs w:val="20"/>
                <w:lang w:val="en-GB"/>
              </w:rPr>
            </w:pPr>
            <w:proofErr w:type="gramStart"/>
            <w:r w:rsidRPr="00361891">
              <w:rPr>
                <w:rFonts w:ascii="Dax" w:hAnsi="Dax" w:cs="Matchworks"/>
                <w:color w:val="1C3341"/>
                <w:sz w:val="20"/>
                <w:szCs w:val="20"/>
                <w:lang w:val="en-GB"/>
              </w:rPr>
              <w:t>Bachelor’s Degree in Management &amp; Accounting</w:t>
            </w:r>
            <w:proofErr w:type="gramEnd"/>
          </w:p>
        </w:tc>
      </w:tr>
      <w:bookmarkEnd w:id="22"/>
    </w:tbl>
    <w:p w14:paraId="2D2E955D" w14:textId="6A60D8B6" w:rsidR="00311CEB" w:rsidRPr="00361891" w:rsidRDefault="00311CEB" w:rsidP="00EB491E">
      <w:pPr>
        <w:spacing w:line="276" w:lineRule="auto"/>
        <w:rPr>
          <w:rFonts w:ascii="Dax" w:hAnsi="Dax" w:cs="Matchworks"/>
          <w:color w:val="245DDB"/>
          <w:sz w:val="10"/>
          <w:szCs w:val="10"/>
          <w:lang w:val="en-GB"/>
        </w:rPr>
      </w:pPr>
    </w:p>
    <w:p w14:paraId="6AA44E2B" w14:textId="7344BF06" w:rsidR="00CB1A24" w:rsidRPr="00361891" w:rsidRDefault="003B54C7" w:rsidP="00BA3916">
      <w:pPr>
        <w:pBdr>
          <w:bottom w:val="single" w:sz="4" w:space="1" w:color="13B6B7"/>
        </w:pBdr>
        <w:spacing w:line="276" w:lineRule="auto"/>
        <w:rPr>
          <w:rFonts w:ascii="Dax" w:hAnsi="Dax" w:cs="Matchworks"/>
          <w:color w:val="1C3341"/>
          <w:sz w:val="28"/>
          <w:szCs w:val="28"/>
          <w:lang w:val="en-GB"/>
        </w:rPr>
      </w:pPr>
      <w:bookmarkStart w:id="25" w:name="_Hlk209452707"/>
      <w:r w:rsidRPr="00361891">
        <w:rPr>
          <w:rFonts w:ascii="Segoe UI Emoji" w:hAnsi="Segoe UI Emoji" w:cs="Segoe UI Emoji"/>
          <w:color w:val="13B6B7"/>
          <w:sz w:val="22"/>
          <w:szCs w:val="22"/>
          <w:lang w:val="en-GB"/>
        </w:rPr>
        <w:t xml:space="preserve">🗨 </w:t>
      </w:r>
      <w:bookmarkEnd w:id="25"/>
      <w:r w:rsidR="00186853" w:rsidRPr="00361891">
        <w:rPr>
          <w:rFonts w:ascii="Dax" w:hAnsi="Dax" w:cs="Matchworks"/>
          <w:color w:val="1C3341"/>
          <w:sz w:val="28"/>
          <w:szCs w:val="28"/>
          <w:lang w:val="en-GB"/>
        </w:rPr>
        <w:t>Languages</w:t>
      </w:r>
    </w:p>
    <w:p w14:paraId="3C57AB93" w14:textId="77777777" w:rsidR="00CB1A24" w:rsidRPr="00361891" w:rsidRDefault="00CB1A24" w:rsidP="00CB1A24">
      <w:pPr>
        <w:spacing w:line="360" w:lineRule="auto"/>
        <w:ind w:firstLine="708"/>
        <w:rPr>
          <w:rFonts w:ascii="Dax" w:hAnsi="Dax" w:cs="Matchworks"/>
          <w:color w:val="999999"/>
          <w:sz w:val="10"/>
          <w:szCs w:val="10"/>
          <w:u w:val="single"/>
          <w:lang w:val="en-GB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551"/>
        <w:gridCol w:w="2268"/>
        <w:gridCol w:w="2268"/>
      </w:tblGrid>
      <w:tr w:rsidR="00186853" w:rsidRPr="00361891" w14:paraId="5A4C4058" w14:textId="77777777" w:rsidTr="007B13A6">
        <w:trPr>
          <w:trHeight w:val="118"/>
        </w:trPr>
        <w:tc>
          <w:tcPr>
            <w:tcW w:w="1985" w:type="dxa"/>
            <w:vAlign w:val="bottom"/>
          </w:tcPr>
          <w:p w14:paraId="1BAD6D2D" w14:textId="3F00237D" w:rsidR="00186853" w:rsidRPr="00361891" w:rsidRDefault="00186853" w:rsidP="00186853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ind w:firstLine="0"/>
              <w:rPr>
                <w:color w:val="A6A6A6" w:themeColor="background1" w:themeShade="A6"/>
                <w:sz w:val="18"/>
                <w:szCs w:val="22"/>
                <w:lang w:val="en-GB"/>
              </w:rPr>
            </w:pPr>
            <w:bookmarkStart w:id="26" w:name="_Hlk209476134"/>
            <w:r w:rsidRPr="00361891">
              <w:rPr>
                <w:color w:val="A6A6A6" w:themeColor="background1" w:themeShade="A6"/>
                <w:sz w:val="18"/>
                <w:szCs w:val="22"/>
                <w:lang w:val="en-GB"/>
              </w:rPr>
              <w:t>Language</w:t>
            </w:r>
          </w:p>
        </w:tc>
        <w:tc>
          <w:tcPr>
            <w:tcW w:w="2551" w:type="dxa"/>
            <w:vAlign w:val="bottom"/>
          </w:tcPr>
          <w:p w14:paraId="6DF357CF" w14:textId="507B2922" w:rsidR="00186853" w:rsidRPr="00361891" w:rsidRDefault="00186853" w:rsidP="00186853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ind w:firstLine="0"/>
              <w:jc w:val="center"/>
              <w:rPr>
                <w:color w:val="A6A6A6" w:themeColor="background1" w:themeShade="A6"/>
                <w:sz w:val="18"/>
                <w:szCs w:val="16"/>
                <w:lang w:val="en-GB"/>
              </w:rPr>
            </w:pPr>
            <w:r w:rsidRPr="00361891">
              <w:rPr>
                <w:color w:val="A6A6A6" w:themeColor="background1" w:themeShade="A6"/>
                <w:sz w:val="18"/>
                <w:szCs w:val="16"/>
                <w:lang w:val="en-GB"/>
              </w:rPr>
              <w:t>Understanding</w:t>
            </w:r>
          </w:p>
        </w:tc>
        <w:tc>
          <w:tcPr>
            <w:tcW w:w="2268" w:type="dxa"/>
            <w:vAlign w:val="bottom"/>
          </w:tcPr>
          <w:p w14:paraId="2B7C9F21" w14:textId="4FDF0013" w:rsidR="00186853" w:rsidRPr="00361891" w:rsidRDefault="00186853" w:rsidP="00186853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ind w:firstLine="0"/>
              <w:jc w:val="center"/>
              <w:rPr>
                <w:color w:val="A6A6A6" w:themeColor="background1" w:themeShade="A6"/>
                <w:sz w:val="18"/>
                <w:szCs w:val="16"/>
                <w:lang w:val="en-GB"/>
              </w:rPr>
            </w:pPr>
            <w:r w:rsidRPr="00361891">
              <w:rPr>
                <w:color w:val="A6A6A6" w:themeColor="background1" w:themeShade="A6"/>
                <w:sz w:val="18"/>
                <w:szCs w:val="16"/>
                <w:lang w:val="en-GB"/>
              </w:rPr>
              <w:t>Writing</w:t>
            </w:r>
          </w:p>
        </w:tc>
        <w:tc>
          <w:tcPr>
            <w:tcW w:w="2268" w:type="dxa"/>
            <w:vAlign w:val="bottom"/>
          </w:tcPr>
          <w:p w14:paraId="66F18370" w14:textId="1F4E5E74" w:rsidR="00186853" w:rsidRPr="00361891" w:rsidRDefault="00186853" w:rsidP="00186853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ind w:firstLine="0"/>
              <w:jc w:val="center"/>
              <w:rPr>
                <w:color w:val="A6A6A6" w:themeColor="background1" w:themeShade="A6"/>
                <w:sz w:val="18"/>
                <w:szCs w:val="16"/>
                <w:lang w:val="en-GB"/>
              </w:rPr>
            </w:pPr>
            <w:r w:rsidRPr="00361891">
              <w:rPr>
                <w:color w:val="A6A6A6" w:themeColor="background1" w:themeShade="A6"/>
                <w:sz w:val="18"/>
                <w:szCs w:val="16"/>
                <w:lang w:val="en-GB"/>
              </w:rPr>
              <w:t>Diction/Pronunciation</w:t>
            </w:r>
          </w:p>
        </w:tc>
      </w:tr>
      <w:tr w:rsidR="00186853" w:rsidRPr="00361891" w14:paraId="2385A490" w14:textId="77777777" w:rsidTr="00BA3916">
        <w:trPr>
          <w:trHeight w:val="186"/>
        </w:trPr>
        <w:tc>
          <w:tcPr>
            <w:tcW w:w="1985" w:type="dxa"/>
            <w:tcBorders>
              <w:bottom w:val="dotted" w:sz="4" w:space="0" w:color="A6A6A6" w:themeColor="background1" w:themeShade="A6"/>
            </w:tcBorders>
            <w:vAlign w:val="center"/>
          </w:tcPr>
          <w:p w14:paraId="3A4D55F2" w14:textId="6B4E78FF" w:rsidR="00186853" w:rsidRPr="00361891" w:rsidRDefault="00186853" w:rsidP="00186853">
            <w:pPr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rPr>
                <w:rFonts w:ascii="Dax" w:hAnsi="Dax" w:cs="Matchworks"/>
                <w:color w:val="ED6353"/>
                <w:sz w:val="18"/>
                <w:szCs w:val="22"/>
                <w:lang w:val="en-GB"/>
              </w:rPr>
            </w:pPr>
            <w:r w:rsidRPr="00361891">
              <w:rPr>
                <w:rFonts w:ascii="Dax" w:hAnsi="Dax" w:cs="Matchworks"/>
                <w:color w:val="ED6353"/>
                <w:sz w:val="18"/>
                <w:szCs w:val="22"/>
                <w:lang w:val="en-GB"/>
              </w:rPr>
              <w:t>French</w:t>
            </w:r>
          </w:p>
        </w:tc>
        <w:tc>
          <w:tcPr>
            <w:tcW w:w="2551" w:type="dxa"/>
            <w:tcBorders>
              <w:bottom w:val="dotted" w:sz="4" w:space="0" w:color="A6A6A6" w:themeColor="background1" w:themeShade="A6"/>
            </w:tcBorders>
            <w:vAlign w:val="center"/>
          </w:tcPr>
          <w:p w14:paraId="110155B1" w14:textId="554F4DCC" w:rsidR="00186853" w:rsidRPr="00361891" w:rsidRDefault="00186853" w:rsidP="00186853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361891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C2 • </w:t>
            </w:r>
            <w:r w:rsidRPr="00361891">
              <w:rPr>
                <w:color w:val="13B6B7"/>
                <w:sz w:val="14"/>
                <w:szCs w:val="16"/>
                <w:lang w:val="en-GB"/>
              </w:rPr>
              <w:t>●●●●●●</w:t>
            </w:r>
          </w:p>
        </w:tc>
        <w:tc>
          <w:tcPr>
            <w:tcW w:w="2268" w:type="dxa"/>
            <w:tcBorders>
              <w:bottom w:val="dotted" w:sz="4" w:space="0" w:color="A6A6A6" w:themeColor="background1" w:themeShade="A6"/>
            </w:tcBorders>
            <w:vAlign w:val="center"/>
          </w:tcPr>
          <w:p w14:paraId="7B41257D" w14:textId="2414EDC7" w:rsidR="00186853" w:rsidRPr="00361891" w:rsidRDefault="00186853" w:rsidP="00186853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361891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C2 • </w:t>
            </w:r>
            <w:r w:rsidRPr="00361891">
              <w:rPr>
                <w:color w:val="13B6B7"/>
                <w:sz w:val="14"/>
                <w:szCs w:val="16"/>
                <w:lang w:val="en-GB"/>
              </w:rPr>
              <w:t>●●●●●●</w:t>
            </w:r>
          </w:p>
        </w:tc>
        <w:tc>
          <w:tcPr>
            <w:tcW w:w="2268" w:type="dxa"/>
            <w:tcBorders>
              <w:bottom w:val="dotted" w:sz="4" w:space="0" w:color="A6A6A6" w:themeColor="background1" w:themeShade="A6"/>
            </w:tcBorders>
            <w:vAlign w:val="center"/>
          </w:tcPr>
          <w:p w14:paraId="0D48237A" w14:textId="677372B0" w:rsidR="00186853" w:rsidRPr="00361891" w:rsidRDefault="00186853" w:rsidP="00186853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361891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C2 • </w:t>
            </w:r>
            <w:r w:rsidRPr="00361891">
              <w:rPr>
                <w:color w:val="13B6B7"/>
                <w:sz w:val="14"/>
                <w:szCs w:val="16"/>
                <w:lang w:val="en-GB"/>
              </w:rPr>
              <w:t>●●●●●●</w:t>
            </w:r>
          </w:p>
        </w:tc>
      </w:tr>
      <w:tr w:rsidR="00186853" w:rsidRPr="00361891" w14:paraId="3C4C5479" w14:textId="77777777" w:rsidTr="00BA3916">
        <w:trPr>
          <w:trHeight w:val="34"/>
        </w:trPr>
        <w:tc>
          <w:tcPr>
            <w:tcW w:w="19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5906E65A" w14:textId="4A4B4A88" w:rsidR="00186853" w:rsidRPr="00361891" w:rsidRDefault="00186853" w:rsidP="00186853">
            <w:pPr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rPr>
                <w:rFonts w:ascii="Dax" w:hAnsi="Dax" w:cs="Matchworks"/>
                <w:color w:val="ED6353"/>
                <w:sz w:val="18"/>
                <w:szCs w:val="22"/>
                <w:lang w:val="en-GB"/>
              </w:rPr>
            </w:pPr>
            <w:r w:rsidRPr="00361891">
              <w:rPr>
                <w:rFonts w:ascii="Dax" w:hAnsi="Dax" w:cs="Matchworks"/>
                <w:color w:val="ED6353"/>
                <w:sz w:val="18"/>
                <w:szCs w:val="22"/>
                <w:lang w:val="en-GB"/>
              </w:rPr>
              <w:t>English</w:t>
            </w:r>
          </w:p>
        </w:tc>
        <w:tc>
          <w:tcPr>
            <w:tcW w:w="2551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76F9930E" w14:textId="28762108" w:rsidR="00186853" w:rsidRPr="00361891" w:rsidRDefault="00186853" w:rsidP="00186853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361891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C2 • </w:t>
            </w:r>
            <w:r w:rsidRPr="00361891">
              <w:rPr>
                <w:color w:val="13B6B7"/>
                <w:sz w:val="14"/>
                <w:szCs w:val="16"/>
                <w:lang w:val="en-GB"/>
              </w:rPr>
              <w:t>●●●●●●</w:t>
            </w:r>
          </w:p>
        </w:tc>
        <w:tc>
          <w:tcPr>
            <w:tcW w:w="226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5F8B8349" w14:textId="60B25403" w:rsidR="00186853" w:rsidRPr="00361891" w:rsidRDefault="00186853" w:rsidP="00186853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361891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C2 • </w:t>
            </w:r>
            <w:r w:rsidRPr="00361891">
              <w:rPr>
                <w:color w:val="13B6B7"/>
                <w:sz w:val="14"/>
                <w:szCs w:val="16"/>
                <w:lang w:val="en-GB"/>
              </w:rPr>
              <w:t>●●●●●●</w:t>
            </w:r>
          </w:p>
        </w:tc>
        <w:tc>
          <w:tcPr>
            <w:tcW w:w="226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06386376" w14:textId="2CF276FB" w:rsidR="00186853" w:rsidRPr="00361891" w:rsidRDefault="00186853" w:rsidP="00186853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361891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C1 • </w:t>
            </w:r>
            <w:r w:rsidRPr="00361891">
              <w:rPr>
                <w:color w:val="13B6B7"/>
                <w:sz w:val="14"/>
                <w:szCs w:val="16"/>
                <w:lang w:val="en-GB"/>
              </w:rPr>
              <w:t>●●●●●○</w:t>
            </w:r>
          </w:p>
        </w:tc>
      </w:tr>
      <w:tr w:rsidR="00186853" w:rsidRPr="00361891" w14:paraId="5098E1D7" w14:textId="77777777" w:rsidTr="00BA3916">
        <w:trPr>
          <w:trHeight w:val="127"/>
        </w:trPr>
        <w:tc>
          <w:tcPr>
            <w:tcW w:w="19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57517F0C" w14:textId="037944C8" w:rsidR="00186853" w:rsidRPr="00361891" w:rsidRDefault="00186853" w:rsidP="00186853">
            <w:pPr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rPr>
                <w:rFonts w:ascii="Dax" w:hAnsi="Dax" w:cs="Matchworks"/>
                <w:color w:val="ED6353"/>
                <w:sz w:val="18"/>
                <w:szCs w:val="22"/>
                <w:lang w:val="en-GB"/>
              </w:rPr>
            </w:pPr>
            <w:r w:rsidRPr="00361891">
              <w:rPr>
                <w:rFonts w:ascii="Dax" w:hAnsi="Dax" w:cs="Matchworks"/>
                <w:color w:val="ED6353"/>
                <w:sz w:val="18"/>
                <w:szCs w:val="22"/>
                <w:lang w:val="en-GB"/>
              </w:rPr>
              <w:t>Dutch</w:t>
            </w:r>
          </w:p>
        </w:tc>
        <w:tc>
          <w:tcPr>
            <w:tcW w:w="2551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169F5D24" w14:textId="13554841" w:rsidR="00186853" w:rsidRPr="00361891" w:rsidRDefault="00186853" w:rsidP="00186853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361891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B2 • </w:t>
            </w:r>
            <w:r w:rsidRPr="00361891">
              <w:rPr>
                <w:color w:val="13B6B7"/>
                <w:sz w:val="14"/>
                <w:szCs w:val="16"/>
                <w:lang w:val="en-GB"/>
              </w:rPr>
              <w:t>●●●●○○</w:t>
            </w:r>
          </w:p>
        </w:tc>
        <w:tc>
          <w:tcPr>
            <w:tcW w:w="226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7AC4F8A1" w14:textId="7470CA24" w:rsidR="00186853" w:rsidRPr="00361891" w:rsidRDefault="00186853" w:rsidP="00186853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361891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A1 • </w:t>
            </w:r>
            <w:r w:rsidRPr="00361891">
              <w:rPr>
                <w:color w:val="13B6B7"/>
                <w:sz w:val="14"/>
                <w:szCs w:val="16"/>
                <w:lang w:val="en-GB"/>
              </w:rPr>
              <w:t>●○○○○○</w:t>
            </w:r>
          </w:p>
        </w:tc>
        <w:tc>
          <w:tcPr>
            <w:tcW w:w="226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71832E6C" w14:textId="4E9B0396" w:rsidR="00186853" w:rsidRPr="00361891" w:rsidRDefault="00186853" w:rsidP="00186853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361891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A2 • </w:t>
            </w:r>
            <w:r w:rsidRPr="00361891">
              <w:rPr>
                <w:color w:val="13B6B7"/>
                <w:sz w:val="14"/>
                <w:szCs w:val="16"/>
                <w:lang w:val="en-GB"/>
              </w:rPr>
              <w:t>●●○○○○</w:t>
            </w:r>
          </w:p>
        </w:tc>
      </w:tr>
      <w:tr w:rsidR="00186853" w:rsidRPr="00361891" w14:paraId="787DC05A" w14:textId="77777777" w:rsidTr="00BA3916">
        <w:trPr>
          <w:trHeight w:val="128"/>
        </w:trPr>
        <w:tc>
          <w:tcPr>
            <w:tcW w:w="1985" w:type="dxa"/>
            <w:tcBorders>
              <w:top w:val="dotted" w:sz="4" w:space="0" w:color="A6A6A6" w:themeColor="background1" w:themeShade="A6"/>
            </w:tcBorders>
            <w:vAlign w:val="center"/>
          </w:tcPr>
          <w:p w14:paraId="065CAE37" w14:textId="4C25EE4A" w:rsidR="00186853" w:rsidRPr="00361891" w:rsidRDefault="00186853" w:rsidP="00186853">
            <w:pPr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rPr>
                <w:rFonts w:ascii="Dax" w:hAnsi="Dax" w:cs="Matchworks"/>
                <w:color w:val="ED6353"/>
                <w:sz w:val="18"/>
                <w:szCs w:val="22"/>
                <w:lang w:val="en-GB"/>
              </w:rPr>
            </w:pPr>
            <w:r w:rsidRPr="00361891">
              <w:rPr>
                <w:rFonts w:ascii="Dax" w:hAnsi="Dax" w:cs="Matchworks"/>
                <w:color w:val="ED6353"/>
                <w:sz w:val="18"/>
                <w:szCs w:val="22"/>
                <w:lang w:val="en-GB"/>
              </w:rPr>
              <w:t>Italian</w:t>
            </w:r>
          </w:p>
        </w:tc>
        <w:tc>
          <w:tcPr>
            <w:tcW w:w="2551" w:type="dxa"/>
            <w:tcBorders>
              <w:top w:val="dotted" w:sz="4" w:space="0" w:color="A6A6A6" w:themeColor="background1" w:themeShade="A6"/>
            </w:tcBorders>
            <w:vAlign w:val="center"/>
          </w:tcPr>
          <w:p w14:paraId="494D759A" w14:textId="712C332F" w:rsidR="00186853" w:rsidRPr="00361891" w:rsidRDefault="00186853" w:rsidP="00186853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361891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B2 • </w:t>
            </w:r>
            <w:r w:rsidRPr="00361891">
              <w:rPr>
                <w:color w:val="13B6B7"/>
                <w:sz w:val="14"/>
                <w:szCs w:val="16"/>
                <w:lang w:val="en-GB"/>
              </w:rPr>
              <w:t>●●●●○○</w:t>
            </w:r>
          </w:p>
        </w:tc>
        <w:tc>
          <w:tcPr>
            <w:tcW w:w="2268" w:type="dxa"/>
            <w:tcBorders>
              <w:top w:val="dotted" w:sz="4" w:space="0" w:color="A6A6A6" w:themeColor="background1" w:themeShade="A6"/>
            </w:tcBorders>
            <w:vAlign w:val="center"/>
          </w:tcPr>
          <w:p w14:paraId="3BA560A0" w14:textId="4242B287" w:rsidR="00186853" w:rsidRPr="00361891" w:rsidRDefault="00186853" w:rsidP="00186853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361891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A1 • </w:t>
            </w:r>
            <w:r w:rsidRPr="00361891">
              <w:rPr>
                <w:color w:val="13B6B7"/>
                <w:sz w:val="14"/>
                <w:szCs w:val="16"/>
                <w:lang w:val="en-GB"/>
              </w:rPr>
              <w:t>●○○○○○</w:t>
            </w:r>
          </w:p>
        </w:tc>
        <w:tc>
          <w:tcPr>
            <w:tcW w:w="2268" w:type="dxa"/>
            <w:tcBorders>
              <w:top w:val="dotted" w:sz="4" w:space="0" w:color="A6A6A6" w:themeColor="background1" w:themeShade="A6"/>
            </w:tcBorders>
            <w:vAlign w:val="center"/>
          </w:tcPr>
          <w:p w14:paraId="52789F22" w14:textId="1AC973C3" w:rsidR="00186853" w:rsidRPr="00361891" w:rsidRDefault="00186853" w:rsidP="00186853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361891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A1 • </w:t>
            </w:r>
            <w:r w:rsidRPr="00361891">
              <w:rPr>
                <w:color w:val="13B6B7"/>
                <w:sz w:val="14"/>
                <w:szCs w:val="16"/>
                <w:lang w:val="en-GB"/>
              </w:rPr>
              <w:t>●○○○○○</w:t>
            </w:r>
          </w:p>
        </w:tc>
      </w:tr>
      <w:bookmarkEnd w:id="26"/>
    </w:tbl>
    <w:p w14:paraId="093FCFEE" w14:textId="77777777" w:rsidR="0083439E" w:rsidRPr="00361891" w:rsidRDefault="0083439E" w:rsidP="00904500">
      <w:pPr>
        <w:jc w:val="center"/>
        <w:rPr>
          <w:rFonts w:ascii="Dax" w:hAnsi="Dax" w:cs="Matchworks"/>
          <w:color w:val="A6A6A6" w:themeColor="background1" w:themeShade="A6"/>
          <w:sz w:val="10"/>
          <w:szCs w:val="10"/>
          <w:lang w:val="en-GB"/>
        </w:rPr>
      </w:pPr>
    </w:p>
    <w:p w14:paraId="0E3806B5" w14:textId="27694967" w:rsidR="00CB1A24" w:rsidRPr="00361891" w:rsidRDefault="005C72A9" w:rsidP="00BA3916">
      <w:pPr>
        <w:pBdr>
          <w:bottom w:val="single" w:sz="4" w:space="1" w:color="13B6B7"/>
        </w:pBdr>
        <w:spacing w:line="276" w:lineRule="auto"/>
        <w:rPr>
          <w:rFonts w:ascii="Dax" w:hAnsi="Dax" w:cs="Matchworks"/>
          <w:color w:val="1C3341"/>
          <w:sz w:val="28"/>
          <w:szCs w:val="28"/>
          <w:lang w:val="en-GB"/>
        </w:rPr>
      </w:pPr>
      <w:r w:rsidRPr="00361891">
        <w:rPr>
          <w:rFonts w:ascii="Segoe UI Symbol" w:hAnsi="Segoe UI Symbol" w:cs="Segoe UI Symbol"/>
          <w:color w:val="13B6B7"/>
          <w:sz w:val="22"/>
          <w:szCs w:val="22"/>
          <w:lang w:val="en-GB"/>
        </w:rPr>
        <w:t>✈</w:t>
      </w:r>
      <w:r w:rsidR="0067268E" w:rsidRPr="00361891">
        <w:rPr>
          <w:rFonts w:ascii="Segoe UI Symbol" w:hAnsi="Segoe UI Symbol" w:cs="Segoe UI Symbol"/>
          <w:color w:val="13B6B7"/>
          <w:sz w:val="22"/>
          <w:szCs w:val="22"/>
          <w:lang w:val="en-GB"/>
        </w:rPr>
        <w:t xml:space="preserve"> </w:t>
      </w:r>
      <w:r w:rsidR="00186853" w:rsidRPr="00361891">
        <w:rPr>
          <w:rFonts w:ascii="Dax" w:hAnsi="Dax" w:cs="Matchworks"/>
          <w:color w:val="1C3341"/>
          <w:sz w:val="28"/>
          <w:szCs w:val="28"/>
          <w:lang w:val="en-GB"/>
        </w:rPr>
        <w:t>Leisure</w:t>
      </w:r>
    </w:p>
    <w:p w14:paraId="16660E58" w14:textId="77777777" w:rsidR="00B02655" w:rsidRPr="00361891" w:rsidRDefault="00B02655" w:rsidP="00B02655">
      <w:pPr>
        <w:spacing w:line="360" w:lineRule="auto"/>
        <w:ind w:firstLine="708"/>
        <w:rPr>
          <w:rFonts w:ascii="Dax" w:hAnsi="Dax" w:cs="Matchworks"/>
          <w:color w:val="999999"/>
          <w:sz w:val="10"/>
          <w:szCs w:val="10"/>
          <w:u w:val="single"/>
          <w:lang w:val="en-GB"/>
        </w:rPr>
      </w:pPr>
    </w:p>
    <w:p w14:paraId="549537FF" w14:textId="38357C77" w:rsidR="009D26EC" w:rsidRPr="00361891" w:rsidRDefault="00BD1C81" w:rsidP="00BA3916">
      <w:pPr>
        <w:spacing w:line="276" w:lineRule="auto"/>
        <w:rPr>
          <w:rFonts w:ascii="Dax" w:hAnsi="Dax" w:cs="Matchworks"/>
          <w:color w:val="1C3341"/>
          <w:sz w:val="20"/>
          <w:szCs w:val="20"/>
          <w:lang w:val="en-GB"/>
        </w:rPr>
      </w:pPr>
      <w:r w:rsidRPr="00361891">
        <w:rPr>
          <w:rFonts w:ascii="Dax" w:hAnsi="Dax" w:cs="Matchworks"/>
          <w:color w:val="1C3341"/>
          <w:sz w:val="20"/>
          <w:szCs w:val="20"/>
          <w:lang w:val="en-GB"/>
        </w:rPr>
        <w:t>Travel (64 countries)</w:t>
      </w:r>
      <w:bookmarkStart w:id="27" w:name="_Hlk208935927"/>
      <w:r w:rsidRPr="00361891">
        <w:rPr>
          <w:rFonts w:ascii="Dax" w:hAnsi="Dax" w:cs="Matchworks"/>
          <w:color w:val="0B93A5"/>
          <w:sz w:val="20"/>
          <w:szCs w:val="20"/>
          <w:lang w:val="en-GB"/>
        </w:rPr>
        <w:t xml:space="preserve"> • </w:t>
      </w:r>
      <w:bookmarkEnd w:id="27"/>
      <w:r w:rsidRPr="00361891">
        <w:rPr>
          <w:rFonts w:ascii="Dax" w:hAnsi="Dax" w:cs="Matchworks"/>
          <w:color w:val="1C3341"/>
          <w:sz w:val="20"/>
          <w:szCs w:val="20"/>
          <w:lang w:val="en-GB"/>
        </w:rPr>
        <w:t>Gastronomy</w:t>
      </w:r>
      <w:r w:rsidRPr="00361891">
        <w:rPr>
          <w:rFonts w:ascii="Dax" w:hAnsi="Dax" w:cs="Matchworks"/>
          <w:color w:val="0B93A5"/>
          <w:sz w:val="20"/>
          <w:szCs w:val="20"/>
          <w:lang w:val="en-GB"/>
        </w:rPr>
        <w:t xml:space="preserve"> • </w:t>
      </w:r>
      <w:r w:rsidRPr="00361891">
        <w:rPr>
          <w:rFonts w:ascii="Dax" w:hAnsi="Dax" w:cs="Matchworks"/>
          <w:color w:val="1C3341"/>
          <w:sz w:val="20"/>
          <w:szCs w:val="20"/>
          <w:lang w:val="en-GB"/>
        </w:rPr>
        <w:t>Theatre</w:t>
      </w:r>
      <w:r w:rsidRPr="00361891">
        <w:rPr>
          <w:rFonts w:ascii="Dax" w:hAnsi="Dax" w:cs="Matchworks"/>
          <w:color w:val="0B93A5"/>
          <w:sz w:val="20"/>
          <w:szCs w:val="20"/>
          <w:lang w:val="en-GB"/>
        </w:rPr>
        <w:t xml:space="preserve"> • </w:t>
      </w:r>
      <w:r w:rsidRPr="00361891">
        <w:rPr>
          <w:rFonts w:ascii="Dax" w:hAnsi="Dax" w:cs="Matchworks"/>
          <w:color w:val="1C3341"/>
          <w:sz w:val="20"/>
          <w:szCs w:val="20"/>
          <w:lang w:val="en-GB"/>
        </w:rPr>
        <w:t>Music</w:t>
      </w:r>
      <w:r w:rsidRPr="00361891">
        <w:rPr>
          <w:rFonts w:ascii="Dax" w:hAnsi="Dax" w:cs="Matchworks"/>
          <w:color w:val="0B93A5"/>
          <w:sz w:val="20"/>
          <w:szCs w:val="20"/>
          <w:lang w:val="en-GB"/>
        </w:rPr>
        <w:t xml:space="preserve"> • </w:t>
      </w:r>
      <w:r w:rsidRPr="00361891">
        <w:rPr>
          <w:rFonts w:ascii="Dax" w:hAnsi="Dax" w:cs="Matchworks"/>
          <w:color w:val="1C3341"/>
          <w:sz w:val="20"/>
          <w:szCs w:val="20"/>
          <w:lang w:val="en-GB"/>
        </w:rPr>
        <w:t>Painting</w:t>
      </w:r>
      <w:r w:rsidRPr="00361891">
        <w:rPr>
          <w:rFonts w:ascii="Dax" w:hAnsi="Dax" w:cs="Matchworks"/>
          <w:color w:val="0B93A5"/>
          <w:sz w:val="20"/>
          <w:szCs w:val="20"/>
          <w:lang w:val="en-GB"/>
        </w:rPr>
        <w:t xml:space="preserve"> • </w:t>
      </w:r>
      <w:r w:rsidRPr="00361891">
        <w:rPr>
          <w:rFonts w:ascii="Dax" w:hAnsi="Dax" w:cs="Matchworks"/>
          <w:color w:val="1C3341"/>
          <w:sz w:val="20"/>
          <w:szCs w:val="20"/>
          <w:lang w:val="en-GB"/>
        </w:rPr>
        <w:t>Photography</w:t>
      </w:r>
      <w:r w:rsidRPr="00361891">
        <w:rPr>
          <w:rFonts w:ascii="Dax" w:hAnsi="Dax" w:cs="Matchworks"/>
          <w:color w:val="0B93A5"/>
          <w:sz w:val="20"/>
          <w:szCs w:val="20"/>
          <w:lang w:val="en-GB"/>
        </w:rPr>
        <w:t xml:space="preserve"> • </w:t>
      </w:r>
      <w:r w:rsidRPr="00361891">
        <w:rPr>
          <w:rFonts w:ascii="Dax" w:hAnsi="Dax" w:cs="Matchworks"/>
          <w:color w:val="1C3341"/>
          <w:sz w:val="20"/>
          <w:szCs w:val="20"/>
          <w:lang w:val="en-GB"/>
        </w:rPr>
        <w:t>Skiing</w:t>
      </w:r>
      <w:r w:rsidRPr="00361891">
        <w:rPr>
          <w:rFonts w:ascii="Dax" w:hAnsi="Dax" w:cs="Matchworks"/>
          <w:color w:val="0B93A5"/>
          <w:sz w:val="20"/>
          <w:szCs w:val="20"/>
          <w:lang w:val="en-GB"/>
        </w:rPr>
        <w:t xml:space="preserve"> • </w:t>
      </w:r>
      <w:r w:rsidRPr="00361891">
        <w:rPr>
          <w:rFonts w:ascii="Dax" w:hAnsi="Dax" w:cs="Matchworks"/>
          <w:color w:val="1C3341"/>
          <w:sz w:val="20"/>
          <w:szCs w:val="20"/>
          <w:lang w:val="en-GB"/>
        </w:rPr>
        <w:t>Padel tennis</w:t>
      </w:r>
      <w:r w:rsidRPr="00361891">
        <w:rPr>
          <w:rFonts w:ascii="Dax" w:hAnsi="Dax" w:cs="Matchworks"/>
          <w:color w:val="0B93A5"/>
          <w:sz w:val="20"/>
          <w:szCs w:val="20"/>
          <w:lang w:val="en-GB"/>
        </w:rPr>
        <w:t xml:space="preserve"> • </w:t>
      </w:r>
      <w:r w:rsidRPr="00361891">
        <w:rPr>
          <w:rFonts w:ascii="Dax" w:hAnsi="Dax" w:cs="Matchworks"/>
          <w:color w:val="1C3341"/>
          <w:sz w:val="20"/>
          <w:szCs w:val="20"/>
          <w:lang w:val="en-GB"/>
        </w:rPr>
        <w:t>Socializing</w:t>
      </w:r>
      <w:r w:rsidRPr="00361891">
        <w:rPr>
          <w:rFonts w:ascii="Dax" w:hAnsi="Dax" w:cs="Matchworks"/>
          <w:color w:val="0B93A5"/>
          <w:sz w:val="20"/>
          <w:szCs w:val="20"/>
          <w:lang w:val="en-GB"/>
        </w:rPr>
        <w:t xml:space="preserve"> • </w:t>
      </w:r>
      <w:r w:rsidRPr="00361891">
        <w:rPr>
          <w:rFonts w:ascii="Dax" w:hAnsi="Dax" w:cs="Matchworks"/>
          <w:color w:val="1C3341"/>
          <w:sz w:val="20"/>
          <w:szCs w:val="20"/>
          <w:lang w:val="en-GB"/>
        </w:rPr>
        <w:t>…</w:t>
      </w:r>
      <w:r w:rsidRPr="00361891">
        <w:rPr>
          <w:rFonts w:ascii="Dax" w:hAnsi="Dax" w:cs="Matchworks"/>
          <w:color w:val="1C3341"/>
          <w:sz w:val="16"/>
          <w:szCs w:val="16"/>
          <w:lang w:val="en-GB"/>
        </w:rPr>
        <w:t xml:space="preserve"> </w:t>
      </w:r>
      <w:r w:rsidR="009D26EC" w:rsidRPr="00361891">
        <w:rPr>
          <w:rFonts w:ascii="Dax" w:hAnsi="Dax" w:cs="Matchworks"/>
          <w:color w:val="1C3341"/>
          <w:sz w:val="20"/>
          <w:szCs w:val="20"/>
          <w:lang w:val="en-GB"/>
        </w:rPr>
        <w:br w:type="page"/>
      </w:r>
    </w:p>
    <w:p w14:paraId="6A947565" w14:textId="46A35395" w:rsidR="009D26EC" w:rsidRPr="003439D4" w:rsidRDefault="009D26EC" w:rsidP="008D5287">
      <w:pPr>
        <w:rPr>
          <w:rFonts w:ascii="Dax" w:hAnsi="Dax" w:cs="Matchworks"/>
          <w:color w:val="999999"/>
          <w:sz w:val="10"/>
          <w:szCs w:val="10"/>
          <w:u w:val="single"/>
          <w:lang w:val="en-GB"/>
        </w:rPr>
      </w:pPr>
      <w:r w:rsidRPr="00361891">
        <w:rPr>
          <w:rFonts w:ascii="Dax" w:hAnsi="Dax" w:cs="Matchworks"/>
          <w:noProof/>
          <w:color w:val="0A2F3E"/>
          <w:sz w:val="40"/>
          <w:szCs w:val="44"/>
          <w:lang w:val="en-GB"/>
        </w:rPr>
        <w:lastRenderedPageBreak/>
        <w:drawing>
          <wp:anchor distT="0" distB="0" distL="114300" distR="114300" simplePos="0" relativeHeight="251737600" behindDoc="0" locked="0" layoutInCell="1" allowOverlap="1" wp14:anchorId="53954BA2" wp14:editId="6784D529">
            <wp:simplePos x="0" y="0"/>
            <wp:positionH relativeFrom="margin">
              <wp:posOffset>5177155</wp:posOffset>
            </wp:positionH>
            <wp:positionV relativeFrom="paragraph">
              <wp:posOffset>-462280</wp:posOffset>
            </wp:positionV>
            <wp:extent cx="845820" cy="1030185"/>
            <wp:effectExtent l="0" t="0" r="0" b="0"/>
            <wp:wrapNone/>
            <wp:docPr id="1112361365" name="Graphiqu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811607" name="Graphique 284811607"/>
                    <pic:cNvPicPr/>
                  </pic:nvPicPr>
                  <pic:blipFill rotWithShape="1"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rcRect l="5077" t="12151" r="4111" b="14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1030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9D4">
        <w:rPr>
          <w:rFonts w:ascii="Segoe UI Symbol" w:hAnsi="Segoe UI Symbol" w:cs="Segoe UI Symbol"/>
          <w:color w:val="13B6B7"/>
          <w:sz w:val="40"/>
          <w:szCs w:val="40"/>
          <w:lang w:val="en-GB"/>
        </w:rPr>
        <w:t>✦</w:t>
      </w:r>
      <w:r w:rsidR="00455110" w:rsidRPr="003439D4">
        <w:rPr>
          <w:rFonts w:ascii="Dax" w:hAnsi="Dax" w:cs="Matchworks"/>
          <w:color w:val="1C3341"/>
          <w:sz w:val="64"/>
          <w:szCs w:val="64"/>
          <w:lang w:val="en-GB"/>
        </w:rPr>
        <w:t xml:space="preserve"> </w:t>
      </w:r>
      <w:r w:rsidR="00455110" w:rsidRPr="003439D4">
        <w:rPr>
          <w:rFonts w:ascii="Dax" w:hAnsi="Dax" w:cs="Matchworks"/>
          <w:color w:val="1C3341"/>
          <w:sz w:val="52"/>
          <w:szCs w:val="60"/>
          <w:lang w:val="en-GB"/>
        </w:rPr>
        <w:t>Recommendation Letters</w:t>
      </w:r>
    </w:p>
    <w:p w14:paraId="5C68841F" w14:textId="77777777" w:rsidR="009D26EC" w:rsidRPr="00455110" w:rsidRDefault="009D26EC" w:rsidP="007B13A6">
      <w:pPr>
        <w:pBdr>
          <w:bottom w:val="single" w:sz="4" w:space="1" w:color="13B6B7"/>
        </w:pBdr>
        <w:ind w:right="1134"/>
        <w:rPr>
          <w:rFonts w:ascii="Dax" w:hAnsi="Dax" w:cs="Matchworks"/>
          <w:color w:val="999999"/>
          <w:sz w:val="10"/>
          <w:szCs w:val="10"/>
          <w:u w:val="single"/>
          <w:lang w:val="en-GB"/>
        </w:rPr>
      </w:pPr>
      <w:r w:rsidRPr="00455110">
        <w:rPr>
          <w:rFonts w:ascii="Dax" w:hAnsi="Dax" w:cs="Matchworks"/>
          <w:color w:val="462300"/>
          <w:sz w:val="28"/>
          <w:szCs w:val="28"/>
          <w:lang w:val="en-GB"/>
        </w:rPr>
        <w:t xml:space="preserve">  </w:t>
      </w:r>
    </w:p>
    <w:p w14:paraId="30A190B3" w14:textId="77777777" w:rsidR="009D26EC" w:rsidRPr="00455110" w:rsidRDefault="009D26EC" w:rsidP="009D26EC">
      <w:pPr>
        <w:spacing w:line="360" w:lineRule="auto"/>
        <w:rPr>
          <w:rFonts w:ascii="Dax" w:hAnsi="Dax" w:cs="Matchworks"/>
          <w:color w:val="999999"/>
          <w:sz w:val="10"/>
          <w:szCs w:val="10"/>
          <w:u w:val="single"/>
          <w:lang w:val="en-GB"/>
        </w:rPr>
      </w:pPr>
    </w:p>
    <w:p w14:paraId="4138EB09" w14:textId="776D61D9" w:rsidR="009D26EC" w:rsidRPr="00455110" w:rsidRDefault="00455110" w:rsidP="009D26EC">
      <w:pPr>
        <w:rPr>
          <w:rFonts w:ascii="Dax" w:hAnsi="Dax" w:cs="Matchworks"/>
          <w:color w:val="0B93A5"/>
          <w:sz w:val="20"/>
          <w:szCs w:val="26"/>
          <w:lang w:val="en-GB"/>
        </w:rPr>
      </w:pPr>
      <w:bookmarkStart w:id="28" w:name="recommendation_letter_spw"/>
      <w:r w:rsidRPr="0093197C">
        <w:rPr>
          <w:rFonts w:ascii="Dax" w:hAnsi="Dax" w:cs="Matchworks"/>
          <w:b/>
          <w:color w:val="1C3341"/>
          <w:szCs w:val="28"/>
          <w:lang w:val="en-GB"/>
        </w:rPr>
        <w:t>Public Service of Wallonia</w:t>
      </w:r>
      <w:r w:rsidRPr="0093197C">
        <w:rPr>
          <w:rFonts w:ascii="Dax" w:hAnsi="Dax" w:cs="Matchworks"/>
          <w:bCs/>
          <w:color w:val="1C3341"/>
          <w:szCs w:val="28"/>
          <w:lang w:val="en-GB"/>
        </w:rPr>
        <w:t xml:space="preserve"> </w:t>
      </w:r>
      <w:r w:rsidR="009D26EC" w:rsidRPr="00455110">
        <w:rPr>
          <w:rFonts w:ascii="Dax" w:hAnsi="Dax" w:cs="Matchworks"/>
          <w:bCs/>
          <w:color w:val="1C3341"/>
          <w:sz w:val="22"/>
          <w:szCs w:val="26"/>
          <w:lang w:val="en-GB"/>
        </w:rPr>
        <w:t>(SPW)</w:t>
      </w:r>
      <w:bookmarkEnd w:id="28"/>
      <w:r w:rsidR="009D26EC" w:rsidRPr="00455110">
        <w:rPr>
          <w:rFonts w:ascii="Dax" w:hAnsi="Dax" w:cs="Matchworks"/>
          <w:color w:val="1C3341"/>
          <w:sz w:val="22"/>
          <w:szCs w:val="26"/>
          <w:lang w:val="en-GB"/>
        </w:rPr>
        <w:t xml:space="preserve"> </w:t>
      </w:r>
      <w:r w:rsidR="009D26EC" w:rsidRPr="00455110">
        <w:rPr>
          <w:rFonts w:ascii="Dax" w:hAnsi="Dax" w:cs="Matchworks"/>
          <w:color w:val="1C3341"/>
          <w:sz w:val="18"/>
          <w:szCs w:val="26"/>
          <w:lang w:val="en-GB"/>
        </w:rPr>
        <w:t xml:space="preserve">— </w:t>
      </w:r>
      <w:r w:rsidR="009D26EC" w:rsidRPr="00455110">
        <w:rPr>
          <w:rFonts w:ascii="Dax" w:hAnsi="Dax" w:cs="Matchworks"/>
          <w:color w:val="0B93A5"/>
          <w:sz w:val="20"/>
          <w:szCs w:val="26"/>
          <w:lang w:val="en-GB"/>
        </w:rPr>
        <w:t>Mar</w:t>
      </w:r>
      <w:r>
        <w:rPr>
          <w:rFonts w:ascii="Dax" w:hAnsi="Dax" w:cs="Matchworks"/>
          <w:color w:val="0B93A5"/>
          <w:sz w:val="20"/>
          <w:szCs w:val="26"/>
          <w:lang w:val="en-GB"/>
        </w:rPr>
        <w:t>ch</w:t>
      </w:r>
      <w:r w:rsidR="009D26EC" w:rsidRPr="00455110">
        <w:rPr>
          <w:rFonts w:ascii="Dax" w:hAnsi="Dax" w:cs="Matchworks"/>
          <w:color w:val="0B93A5"/>
          <w:sz w:val="20"/>
          <w:szCs w:val="26"/>
          <w:lang w:val="en-GB"/>
        </w:rPr>
        <w:t xml:space="preserve"> 2025</w:t>
      </w:r>
    </w:p>
    <w:p w14:paraId="3F9D811A" w14:textId="0B485F58" w:rsidR="009D26EC" w:rsidRPr="00361891" w:rsidRDefault="009D26EC" w:rsidP="009D26EC">
      <w:pPr>
        <w:rPr>
          <w:rFonts w:ascii="Dax" w:hAnsi="Dax" w:cs="Matchworks"/>
          <w:b/>
          <w:color w:val="1C3341"/>
          <w:szCs w:val="28"/>
          <w:lang w:val="en-GB"/>
        </w:rPr>
      </w:pPr>
      <w:r w:rsidRPr="00455110">
        <w:rPr>
          <w:rFonts w:ascii="Dax" w:hAnsi="Dax" w:cs="Matchworks"/>
          <w:color w:val="0B93A5"/>
          <w:sz w:val="10"/>
          <w:szCs w:val="10"/>
          <w:lang w:val="en-GB"/>
        </w:rPr>
        <w:br/>
      </w:r>
      <w:r w:rsidR="00455110" w:rsidRPr="00D346DA">
        <w:rPr>
          <w:noProof/>
        </w:rPr>
        <w:drawing>
          <wp:inline distT="0" distB="0" distL="0" distR="0" wp14:anchorId="6FDFC122" wp14:editId="760120F2">
            <wp:extent cx="5381885" cy="7621510"/>
            <wp:effectExtent l="57150" t="76200" r="66675" b="74930"/>
            <wp:docPr id="1030844380" name="Graphique 1030844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844380" name="Graphique 1030844380"/>
                    <pic:cNvPicPr/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885" cy="7621510"/>
                    </a:xfrm>
                    <a:prstGeom prst="rect">
                      <a:avLst/>
                    </a:prstGeom>
                    <a:effectLst>
                      <a:outerShdw blurRad="635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61891">
        <w:rPr>
          <w:rFonts w:ascii="Dax" w:hAnsi="Dax" w:cs="Matchworks"/>
          <w:b/>
          <w:color w:val="1C3341"/>
          <w:szCs w:val="28"/>
          <w:lang w:val="en-GB"/>
        </w:rPr>
        <w:br w:type="page"/>
      </w:r>
    </w:p>
    <w:p w14:paraId="186E8B34" w14:textId="5E6B9CE9" w:rsidR="009D26EC" w:rsidRPr="00361891" w:rsidRDefault="009D26EC" w:rsidP="009D26EC">
      <w:pPr>
        <w:rPr>
          <w:rFonts w:ascii="Dax" w:hAnsi="Dax" w:cs="Matchworks"/>
          <w:color w:val="008773"/>
          <w:sz w:val="20"/>
          <w:szCs w:val="26"/>
          <w:lang w:val="en-GB"/>
        </w:rPr>
      </w:pPr>
      <w:bookmarkStart w:id="29" w:name="recommendation_letter_telenet"/>
      <w:r w:rsidRPr="00361891">
        <w:rPr>
          <w:rFonts w:ascii="Dax" w:hAnsi="Dax" w:cs="Matchworks"/>
          <w:b/>
          <w:color w:val="1C3341"/>
          <w:sz w:val="22"/>
          <w:szCs w:val="26"/>
          <w:lang w:val="en-GB"/>
        </w:rPr>
        <w:lastRenderedPageBreak/>
        <w:t>Telenet</w:t>
      </w:r>
      <w:bookmarkEnd w:id="29"/>
      <w:r w:rsidRPr="00361891">
        <w:rPr>
          <w:rFonts w:ascii="Dax" w:hAnsi="Dax" w:cs="Matchworks"/>
          <w:color w:val="1C3341"/>
          <w:sz w:val="22"/>
          <w:szCs w:val="26"/>
          <w:lang w:val="en-GB"/>
        </w:rPr>
        <w:t xml:space="preserve"> </w:t>
      </w:r>
      <w:r w:rsidRPr="00361891">
        <w:rPr>
          <w:rFonts w:ascii="Dax" w:hAnsi="Dax" w:cs="Matchworks"/>
          <w:color w:val="1C3341"/>
          <w:sz w:val="18"/>
          <w:szCs w:val="26"/>
          <w:lang w:val="en-GB"/>
        </w:rPr>
        <w:t xml:space="preserve">— </w:t>
      </w:r>
      <w:r w:rsidR="00455110">
        <w:rPr>
          <w:rFonts w:ascii="Dax" w:hAnsi="Dax" w:cs="Matchworks"/>
          <w:color w:val="0B93A5"/>
          <w:sz w:val="20"/>
          <w:szCs w:val="26"/>
          <w:lang w:val="en-GB"/>
        </w:rPr>
        <w:t>June</w:t>
      </w:r>
      <w:r w:rsidRPr="00361891">
        <w:rPr>
          <w:rFonts w:ascii="Dax" w:hAnsi="Dax" w:cs="Matchworks"/>
          <w:color w:val="0B93A5"/>
          <w:sz w:val="20"/>
          <w:szCs w:val="26"/>
          <w:lang w:val="en-GB"/>
        </w:rPr>
        <w:t xml:space="preserve"> 2023</w:t>
      </w:r>
    </w:p>
    <w:p w14:paraId="63DF0BAD" w14:textId="77777777" w:rsidR="009D26EC" w:rsidRPr="00361891" w:rsidRDefault="009D26EC" w:rsidP="009D26EC">
      <w:pPr>
        <w:spacing w:line="360" w:lineRule="auto"/>
        <w:rPr>
          <w:rFonts w:ascii="Dax" w:hAnsi="Dax" w:cs="Matchworks"/>
          <w:color w:val="999999"/>
          <w:sz w:val="10"/>
          <w:szCs w:val="10"/>
          <w:u w:val="single"/>
          <w:lang w:val="en-GB"/>
        </w:rPr>
      </w:pPr>
    </w:p>
    <w:p w14:paraId="7ECFD81E" w14:textId="5C68AC1C" w:rsidR="009D26EC" w:rsidRPr="00361891" w:rsidRDefault="00455110" w:rsidP="009D26EC">
      <w:pPr>
        <w:jc w:val="center"/>
        <w:rPr>
          <w:rFonts w:ascii="Dax" w:hAnsi="Dax" w:cs="Matchworks"/>
          <w:b/>
          <w:color w:val="1C3341"/>
          <w:szCs w:val="28"/>
          <w:lang w:val="en-GB"/>
        </w:rPr>
      </w:pPr>
      <w:r w:rsidRPr="00D346DA">
        <w:rPr>
          <w:noProof/>
        </w:rPr>
        <w:drawing>
          <wp:inline distT="0" distB="0" distL="0" distR="0" wp14:anchorId="369F8D08" wp14:editId="21F24419">
            <wp:extent cx="5385747" cy="7621510"/>
            <wp:effectExtent l="57150" t="76200" r="62865" b="74930"/>
            <wp:docPr id="26" name="Graphiqu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que 9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747" cy="7621510"/>
                    </a:xfrm>
                    <a:prstGeom prst="rect">
                      <a:avLst/>
                    </a:prstGeom>
                    <a:effectLst>
                      <a:outerShdw blurRad="635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A2E2CD" w14:textId="77777777" w:rsidR="009D26EC" w:rsidRPr="00361891" w:rsidRDefault="009D26EC" w:rsidP="009D26EC">
      <w:pPr>
        <w:rPr>
          <w:rFonts w:ascii="Dax" w:hAnsi="Dax" w:cs="Matchworks"/>
          <w:b/>
          <w:color w:val="1C3341"/>
          <w:szCs w:val="28"/>
          <w:lang w:val="en-GB"/>
        </w:rPr>
      </w:pPr>
      <w:r w:rsidRPr="00361891">
        <w:rPr>
          <w:rFonts w:ascii="Dax" w:hAnsi="Dax" w:cs="Matchworks"/>
          <w:b/>
          <w:color w:val="1C3341"/>
          <w:szCs w:val="28"/>
          <w:lang w:val="en-GB"/>
        </w:rPr>
        <w:br w:type="page"/>
      </w:r>
    </w:p>
    <w:p w14:paraId="31E3752A" w14:textId="391E74B9" w:rsidR="009D26EC" w:rsidRPr="00361891" w:rsidRDefault="009D26EC" w:rsidP="009D26EC">
      <w:pPr>
        <w:rPr>
          <w:rFonts w:ascii="Dax" w:hAnsi="Dax" w:cs="Matchworks"/>
          <w:color w:val="1C3341"/>
          <w:sz w:val="20"/>
          <w:szCs w:val="26"/>
          <w:lang w:val="en-GB"/>
        </w:rPr>
      </w:pPr>
      <w:bookmarkStart w:id="30" w:name="recommendation_letter_barco"/>
      <w:r w:rsidRPr="00361891">
        <w:rPr>
          <w:rFonts w:ascii="Dax" w:hAnsi="Dax" w:cs="Matchworks"/>
          <w:b/>
          <w:color w:val="1C3341"/>
          <w:sz w:val="22"/>
          <w:szCs w:val="26"/>
          <w:lang w:val="en-GB"/>
        </w:rPr>
        <w:lastRenderedPageBreak/>
        <w:t>Barco</w:t>
      </w:r>
      <w:r w:rsidRPr="00361891">
        <w:rPr>
          <w:rFonts w:ascii="Dax" w:hAnsi="Dax" w:cs="Matchworks"/>
          <w:color w:val="1C3341"/>
          <w:sz w:val="22"/>
          <w:szCs w:val="26"/>
          <w:lang w:val="en-GB"/>
        </w:rPr>
        <w:t xml:space="preserve"> </w:t>
      </w:r>
      <w:bookmarkEnd w:id="30"/>
      <w:r w:rsidRPr="00361891">
        <w:rPr>
          <w:rFonts w:ascii="Dax" w:hAnsi="Dax" w:cs="Matchworks"/>
          <w:color w:val="1C3341"/>
          <w:sz w:val="18"/>
          <w:szCs w:val="26"/>
          <w:lang w:val="en-GB"/>
        </w:rPr>
        <w:t xml:space="preserve">— </w:t>
      </w:r>
      <w:r w:rsidRPr="00361891">
        <w:rPr>
          <w:rFonts w:ascii="Dax" w:hAnsi="Dax" w:cs="Matchworks"/>
          <w:color w:val="0B93A5"/>
          <w:sz w:val="20"/>
          <w:szCs w:val="26"/>
          <w:lang w:val="en-GB"/>
        </w:rPr>
        <w:t>Mar</w:t>
      </w:r>
      <w:r w:rsidR="00455110">
        <w:rPr>
          <w:rFonts w:ascii="Dax" w:hAnsi="Dax" w:cs="Matchworks"/>
          <w:color w:val="0B93A5"/>
          <w:sz w:val="20"/>
          <w:szCs w:val="26"/>
          <w:lang w:val="en-GB"/>
        </w:rPr>
        <w:t>ch</w:t>
      </w:r>
      <w:r w:rsidRPr="00361891">
        <w:rPr>
          <w:rFonts w:ascii="Dax" w:hAnsi="Dax" w:cs="Matchworks"/>
          <w:color w:val="0B93A5"/>
          <w:sz w:val="20"/>
          <w:szCs w:val="26"/>
          <w:lang w:val="en-GB"/>
        </w:rPr>
        <w:t xml:space="preserve"> 2022</w:t>
      </w:r>
    </w:p>
    <w:p w14:paraId="7E12A9EA" w14:textId="77777777" w:rsidR="009D26EC" w:rsidRPr="00361891" w:rsidRDefault="009D26EC" w:rsidP="009D26EC">
      <w:pPr>
        <w:spacing w:line="360" w:lineRule="auto"/>
        <w:rPr>
          <w:rFonts w:ascii="Dax" w:hAnsi="Dax" w:cs="Matchworks"/>
          <w:color w:val="999999"/>
          <w:sz w:val="10"/>
          <w:szCs w:val="10"/>
          <w:u w:val="single"/>
          <w:lang w:val="en-GB"/>
        </w:rPr>
      </w:pPr>
    </w:p>
    <w:p w14:paraId="2D0D7829" w14:textId="58F055F9" w:rsidR="009D26EC" w:rsidRPr="00361891" w:rsidRDefault="00455110" w:rsidP="009D26EC">
      <w:pPr>
        <w:jc w:val="center"/>
        <w:rPr>
          <w:rFonts w:ascii="Dax" w:hAnsi="Dax" w:cs="Matchworks"/>
          <w:b/>
          <w:color w:val="1C3341"/>
          <w:szCs w:val="28"/>
          <w:lang w:val="en-GB"/>
        </w:rPr>
      </w:pPr>
      <w:r w:rsidRPr="00D346DA">
        <w:rPr>
          <w:noProof/>
        </w:rPr>
        <w:drawing>
          <wp:inline distT="0" distB="0" distL="0" distR="0" wp14:anchorId="171F1EA1" wp14:editId="1FE6D2EB">
            <wp:extent cx="5385747" cy="7621512"/>
            <wp:effectExtent l="57150" t="76200" r="62865" b="74930"/>
            <wp:docPr id="9" name="Graphiqu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que 9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747" cy="7621512"/>
                    </a:xfrm>
                    <a:prstGeom prst="rect">
                      <a:avLst/>
                    </a:prstGeom>
                    <a:effectLst>
                      <a:outerShdw blurRad="635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C78400" w14:textId="77777777" w:rsidR="009D26EC" w:rsidRPr="00361891" w:rsidRDefault="009D26EC" w:rsidP="009D26EC">
      <w:pPr>
        <w:rPr>
          <w:rFonts w:ascii="Dax" w:hAnsi="Dax" w:cs="Matchworks"/>
          <w:b/>
          <w:color w:val="1C3341"/>
          <w:szCs w:val="28"/>
          <w:lang w:val="en-GB"/>
        </w:rPr>
      </w:pPr>
      <w:r w:rsidRPr="00361891">
        <w:rPr>
          <w:rFonts w:ascii="Dax" w:hAnsi="Dax" w:cs="Matchworks"/>
          <w:b/>
          <w:color w:val="1C3341"/>
          <w:szCs w:val="28"/>
          <w:lang w:val="en-GB"/>
        </w:rPr>
        <w:br w:type="page"/>
      </w:r>
    </w:p>
    <w:p w14:paraId="191FDC4E" w14:textId="4C22CFB2" w:rsidR="009D26EC" w:rsidRPr="00361891" w:rsidRDefault="009D26EC" w:rsidP="009D26EC">
      <w:pPr>
        <w:rPr>
          <w:rFonts w:ascii="Dax" w:hAnsi="Dax" w:cs="Matchworks"/>
          <w:color w:val="1C3341"/>
          <w:sz w:val="20"/>
          <w:szCs w:val="26"/>
          <w:lang w:val="en-GB"/>
        </w:rPr>
      </w:pPr>
      <w:bookmarkStart w:id="31" w:name="recommendation_letter_bics"/>
      <w:r w:rsidRPr="00361891">
        <w:rPr>
          <w:rFonts w:ascii="Dax" w:hAnsi="Dax" w:cs="Matchworks"/>
          <w:b/>
          <w:color w:val="1C3341"/>
          <w:sz w:val="22"/>
          <w:szCs w:val="26"/>
          <w:lang w:val="en-GB"/>
        </w:rPr>
        <w:lastRenderedPageBreak/>
        <w:t>BICS</w:t>
      </w:r>
      <w:r w:rsidRPr="00361891">
        <w:rPr>
          <w:rFonts w:ascii="Dax" w:hAnsi="Dax" w:cs="Matchworks"/>
          <w:color w:val="1C3341"/>
          <w:sz w:val="22"/>
          <w:szCs w:val="26"/>
          <w:lang w:val="en-GB"/>
        </w:rPr>
        <w:t xml:space="preserve"> </w:t>
      </w:r>
      <w:bookmarkEnd w:id="31"/>
      <w:r w:rsidRPr="00361891">
        <w:rPr>
          <w:rFonts w:ascii="Dax" w:hAnsi="Dax" w:cs="Matchworks"/>
          <w:color w:val="1C3341"/>
          <w:sz w:val="18"/>
          <w:szCs w:val="26"/>
          <w:lang w:val="en-GB"/>
        </w:rPr>
        <w:t xml:space="preserve">— </w:t>
      </w:r>
      <w:r w:rsidRPr="00361891">
        <w:rPr>
          <w:rFonts w:ascii="Dax" w:hAnsi="Dax" w:cs="Matchworks"/>
          <w:color w:val="0B93A5"/>
          <w:sz w:val="20"/>
          <w:szCs w:val="26"/>
          <w:lang w:val="en-GB"/>
        </w:rPr>
        <w:t>A</w:t>
      </w:r>
      <w:r w:rsidR="00455110">
        <w:rPr>
          <w:rFonts w:ascii="Dax" w:hAnsi="Dax" w:cs="Matchworks"/>
          <w:color w:val="0B93A5"/>
          <w:sz w:val="20"/>
          <w:szCs w:val="26"/>
          <w:lang w:val="en-GB"/>
        </w:rPr>
        <w:t>p</w:t>
      </w:r>
      <w:r w:rsidRPr="00361891">
        <w:rPr>
          <w:rFonts w:ascii="Dax" w:hAnsi="Dax" w:cs="Matchworks"/>
          <w:color w:val="0B93A5"/>
          <w:sz w:val="20"/>
          <w:szCs w:val="26"/>
          <w:lang w:val="en-GB"/>
        </w:rPr>
        <w:t>ril 2021</w:t>
      </w:r>
    </w:p>
    <w:p w14:paraId="765349D0" w14:textId="77777777" w:rsidR="009D26EC" w:rsidRPr="00361891" w:rsidRDefault="009D26EC" w:rsidP="009D26EC">
      <w:pPr>
        <w:spacing w:line="360" w:lineRule="auto"/>
        <w:rPr>
          <w:rFonts w:ascii="Dax" w:hAnsi="Dax" w:cs="Matchworks"/>
          <w:color w:val="999999"/>
          <w:sz w:val="10"/>
          <w:szCs w:val="10"/>
          <w:u w:val="single"/>
          <w:lang w:val="en-GB"/>
        </w:rPr>
      </w:pPr>
    </w:p>
    <w:p w14:paraId="7443BA94" w14:textId="5AC8375E" w:rsidR="009D26EC" w:rsidRPr="00361891" w:rsidRDefault="00455110" w:rsidP="009D26EC">
      <w:pPr>
        <w:jc w:val="center"/>
        <w:rPr>
          <w:rFonts w:ascii="Dax" w:hAnsi="Dax" w:cs="Matchworks"/>
          <w:b/>
          <w:color w:val="1C3341"/>
          <w:szCs w:val="28"/>
          <w:lang w:val="en-GB"/>
        </w:rPr>
      </w:pPr>
      <w:r w:rsidRPr="00D346DA">
        <w:rPr>
          <w:noProof/>
        </w:rPr>
        <w:drawing>
          <wp:inline distT="0" distB="0" distL="0" distR="0" wp14:anchorId="4E0104D6" wp14:editId="182370F8">
            <wp:extent cx="5388070" cy="7621512"/>
            <wp:effectExtent l="57150" t="76200" r="60325" b="74930"/>
            <wp:docPr id="6" name="Graphiqu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que 6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070" cy="7621512"/>
                    </a:xfrm>
                    <a:prstGeom prst="rect">
                      <a:avLst/>
                    </a:prstGeom>
                    <a:effectLst>
                      <a:outerShdw blurRad="635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26EC" w:rsidRPr="00361891">
        <w:rPr>
          <w:rFonts w:ascii="Dax" w:hAnsi="Dax" w:cs="Matchworks"/>
          <w:b/>
          <w:color w:val="1C3341"/>
          <w:szCs w:val="28"/>
          <w:lang w:val="en-GB"/>
        </w:rPr>
        <w:br w:type="page"/>
      </w:r>
    </w:p>
    <w:p w14:paraId="6559B015" w14:textId="26C1F520" w:rsidR="009D26EC" w:rsidRPr="00361891" w:rsidRDefault="009D26EC" w:rsidP="009D26EC">
      <w:pPr>
        <w:rPr>
          <w:rFonts w:ascii="Dax" w:hAnsi="Dax" w:cs="Matchworks"/>
          <w:color w:val="1C3341"/>
          <w:sz w:val="20"/>
          <w:szCs w:val="26"/>
          <w:lang w:val="en-GB"/>
        </w:rPr>
      </w:pPr>
      <w:bookmarkStart w:id="32" w:name="recommendation_letter_proximus"/>
      <w:r w:rsidRPr="00361891">
        <w:rPr>
          <w:rFonts w:ascii="Dax" w:hAnsi="Dax" w:cs="Matchworks"/>
          <w:b/>
          <w:color w:val="1C3341"/>
          <w:sz w:val="22"/>
          <w:szCs w:val="26"/>
          <w:lang w:val="en-GB"/>
        </w:rPr>
        <w:lastRenderedPageBreak/>
        <w:t>Proximus</w:t>
      </w:r>
      <w:r w:rsidRPr="00361891">
        <w:rPr>
          <w:rFonts w:ascii="Dax" w:hAnsi="Dax" w:cs="Matchworks"/>
          <w:color w:val="1C3341"/>
          <w:sz w:val="22"/>
          <w:szCs w:val="26"/>
          <w:lang w:val="en-GB"/>
        </w:rPr>
        <w:t xml:space="preserve"> </w:t>
      </w:r>
      <w:bookmarkEnd w:id="32"/>
      <w:r w:rsidRPr="00361891">
        <w:rPr>
          <w:rFonts w:ascii="Dax" w:hAnsi="Dax" w:cs="Matchworks"/>
          <w:color w:val="1C3341"/>
          <w:sz w:val="18"/>
          <w:szCs w:val="26"/>
          <w:lang w:val="en-GB"/>
        </w:rPr>
        <w:t xml:space="preserve">— </w:t>
      </w:r>
      <w:r w:rsidR="00455110">
        <w:rPr>
          <w:rFonts w:ascii="Dax" w:hAnsi="Dax" w:cs="Matchworks"/>
          <w:color w:val="0B93A5"/>
          <w:sz w:val="20"/>
          <w:szCs w:val="26"/>
          <w:lang w:val="en-GB"/>
        </w:rPr>
        <w:t>January</w:t>
      </w:r>
      <w:r w:rsidRPr="00361891">
        <w:rPr>
          <w:rFonts w:ascii="Dax" w:hAnsi="Dax" w:cs="Matchworks"/>
          <w:color w:val="0B93A5"/>
          <w:sz w:val="20"/>
          <w:szCs w:val="26"/>
          <w:lang w:val="en-GB"/>
        </w:rPr>
        <w:t xml:space="preserve"> 2019</w:t>
      </w:r>
    </w:p>
    <w:p w14:paraId="3CC4FA42" w14:textId="77777777" w:rsidR="009D26EC" w:rsidRPr="00361891" w:rsidRDefault="009D26EC" w:rsidP="009D26EC">
      <w:pPr>
        <w:spacing w:line="360" w:lineRule="auto"/>
        <w:rPr>
          <w:rFonts w:ascii="Dax" w:hAnsi="Dax" w:cs="Matchworks"/>
          <w:color w:val="999999"/>
          <w:sz w:val="10"/>
          <w:szCs w:val="10"/>
          <w:u w:val="single"/>
          <w:lang w:val="en-GB"/>
        </w:rPr>
      </w:pPr>
    </w:p>
    <w:p w14:paraId="6BC18DA4" w14:textId="27838F1F" w:rsidR="009D26EC" w:rsidRPr="00361891" w:rsidRDefault="00455110" w:rsidP="009D26EC">
      <w:pPr>
        <w:spacing w:line="360" w:lineRule="auto"/>
        <w:jc w:val="center"/>
        <w:rPr>
          <w:lang w:val="en-GB"/>
        </w:rPr>
      </w:pPr>
      <w:r w:rsidRPr="00D346DA">
        <w:rPr>
          <w:noProof/>
        </w:rPr>
        <w:drawing>
          <wp:inline distT="0" distB="0" distL="0" distR="0" wp14:anchorId="7D166C67" wp14:editId="6049AAF2">
            <wp:extent cx="5409033" cy="7621512"/>
            <wp:effectExtent l="57150" t="76200" r="39370" b="74930"/>
            <wp:docPr id="14" name="Graphiqu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033" cy="7621512"/>
                    </a:xfrm>
                    <a:prstGeom prst="rect">
                      <a:avLst/>
                    </a:prstGeom>
                    <a:effectLst>
                      <a:outerShdw blurRad="635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63BA58" w14:textId="77777777" w:rsidR="009D26EC" w:rsidRPr="00361891" w:rsidRDefault="009D26EC" w:rsidP="009D26EC">
      <w:pPr>
        <w:rPr>
          <w:rFonts w:ascii="Dax" w:hAnsi="Dax" w:cs="Matchworks"/>
          <w:b/>
          <w:color w:val="1C3341"/>
          <w:szCs w:val="28"/>
          <w:lang w:val="en-GB"/>
        </w:rPr>
      </w:pPr>
    </w:p>
    <w:p w14:paraId="3BF0C638" w14:textId="77777777" w:rsidR="009D26EC" w:rsidRPr="00361891" w:rsidRDefault="009D26EC" w:rsidP="009D26EC">
      <w:pPr>
        <w:rPr>
          <w:rFonts w:ascii="Dax" w:hAnsi="Dax" w:cs="Matchworks"/>
          <w:b/>
          <w:color w:val="1C3341"/>
          <w:szCs w:val="28"/>
          <w:lang w:val="en-GB"/>
        </w:rPr>
      </w:pPr>
      <w:r w:rsidRPr="00361891">
        <w:rPr>
          <w:rFonts w:ascii="Dax" w:hAnsi="Dax" w:cs="Matchworks"/>
          <w:b/>
          <w:color w:val="1C3341"/>
          <w:szCs w:val="28"/>
          <w:lang w:val="en-GB"/>
        </w:rPr>
        <w:br w:type="page"/>
      </w:r>
    </w:p>
    <w:p w14:paraId="1EF11CC0" w14:textId="76B0D743" w:rsidR="009D26EC" w:rsidRPr="00455110" w:rsidRDefault="00455110" w:rsidP="009D26EC">
      <w:pPr>
        <w:rPr>
          <w:sz w:val="22"/>
          <w:szCs w:val="22"/>
          <w:lang w:val="en-GB"/>
        </w:rPr>
      </w:pPr>
      <w:bookmarkStart w:id="33" w:name="recommendation_letter_ccbe"/>
      <w:r w:rsidRPr="00455110">
        <w:rPr>
          <w:rFonts w:ascii="Dax" w:hAnsi="Dax" w:cs="Matchworks"/>
          <w:b/>
          <w:color w:val="1C3341"/>
          <w:sz w:val="22"/>
          <w:szCs w:val="26"/>
          <w:lang w:val="en-GB"/>
        </w:rPr>
        <w:lastRenderedPageBreak/>
        <w:t>Council of Bars and Law Societies of Europ</w:t>
      </w:r>
      <w:r>
        <w:rPr>
          <w:rFonts w:ascii="Dax" w:hAnsi="Dax" w:cs="Matchworks"/>
          <w:b/>
          <w:color w:val="1C3341"/>
          <w:sz w:val="22"/>
          <w:szCs w:val="26"/>
          <w:lang w:val="en-GB"/>
        </w:rPr>
        <w:t>e</w:t>
      </w:r>
      <w:r w:rsidRPr="00455110">
        <w:rPr>
          <w:rFonts w:ascii="Dax" w:hAnsi="Dax" w:cs="Matchworks"/>
          <w:bCs/>
          <w:color w:val="1C3341"/>
          <w:sz w:val="22"/>
          <w:szCs w:val="26"/>
          <w:lang w:val="en-GB"/>
        </w:rPr>
        <w:t xml:space="preserve"> (CCBE)</w:t>
      </w:r>
      <w:bookmarkEnd w:id="33"/>
      <w:r w:rsidR="009D26EC" w:rsidRPr="00455110">
        <w:rPr>
          <w:rFonts w:ascii="Dax" w:hAnsi="Dax" w:cs="Matchworks"/>
          <w:color w:val="1C3341"/>
          <w:sz w:val="22"/>
          <w:szCs w:val="26"/>
          <w:lang w:val="en-GB"/>
        </w:rPr>
        <w:t xml:space="preserve"> </w:t>
      </w:r>
      <w:r w:rsidR="009D26EC" w:rsidRPr="00455110">
        <w:rPr>
          <w:rFonts w:ascii="Dax" w:hAnsi="Dax" w:cs="Matchworks"/>
          <w:color w:val="1C3341"/>
          <w:sz w:val="18"/>
          <w:szCs w:val="26"/>
          <w:lang w:val="en-GB"/>
        </w:rPr>
        <w:t xml:space="preserve">— </w:t>
      </w:r>
      <w:r w:rsidR="009D26EC" w:rsidRPr="00455110">
        <w:rPr>
          <w:rFonts w:ascii="Dax" w:hAnsi="Dax" w:cs="Matchworks"/>
          <w:color w:val="0B93A5"/>
          <w:sz w:val="20"/>
          <w:szCs w:val="26"/>
          <w:lang w:val="en-GB"/>
        </w:rPr>
        <w:t>Ja</w:t>
      </w:r>
      <w:r>
        <w:rPr>
          <w:rFonts w:ascii="Dax" w:hAnsi="Dax" w:cs="Matchworks"/>
          <w:color w:val="0B93A5"/>
          <w:sz w:val="20"/>
          <w:szCs w:val="26"/>
          <w:lang w:val="en-GB"/>
        </w:rPr>
        <w:t>nuary</w:t>
      </w:r>
      <w:r w:rsidR="009D26EC" w:rsidRPr="00455110">
        <w:rPr>
          <w:rFonts w:ascii="Dax" w:hAnsi="Dax" w:cs="Matchworks"/>
          <w:color w:val="0B93A5"/>
          <w:sz w:val="20"/>
          <w:szCs w:val="26"/>
          <w:lang w:val="en-GB"/>
        </w:rPr>
        <w:t xml:space="preserve"> 2019</w:t>
      </w:r>
    </w:p>
    <w:p w14:paraId="22E8B364" w14:textId="77777777" w:rsidR="009D26EC" w:rsidRPr="00455110" w:rsidRDefault="009D26EC" w:rsidP="009D26EC">
      <w:pPr>
        <w:spacing w:line="360" w:lineRule="auto"/>
        <w:rPr>
          <w:rFonts w:ascii="Dax" w:hAnsi="Dax" w:cs="Matchworks"/>
          <w:color w:val="999999"/>
          <w:sz w:val="10"/>
          <w:szCs w:val="10"/>
          <w:u w:val="single"/>
          <w:lang w:val="en-GB"/>
        </w:rPr>
      </w:pPr>
    </w:p>
    <w:p w14:paraId="5436BB4C" w14:textId="3CCD5485" w:rsidR="009D26EC" w:rsidRPr="00361891" w:rsidRDefault="00455110" w:rsidP="009D26EC">
      <w:pPr>
        <w:jc w:val="center"/>
        <w:rPr>
          <w:rFonts w:ascii="Dax" w:hAnsi="Dax" w:cs="Matchworks"/>
          <w:color w:val="E68B2C"/>
          <w:sz w:val="20"/>
          <w:lang w:val="en-GB"/>
        </w:rPr>
      </w:pPr>
      <w:r w:rsidRPr="00D346DA">
        <w:rPr>
          <w:noProof/>
        </w:rPr>
        <w:drawing>
          <wp:inline distT="0" distB="0" distL="0" distR="0" wp14:anchorId="2C304E1B" wp14:editId="543128D7">
            <wp:extent cx="5385748" cy="7621513"/>
            <wp:effectExtent l="57150" t="76200" r="62865" b="74930"/>
            <wp:docPr id="3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748" cy="7621513"/>
                    </a:xfrm>
                    <a:prstGeom prst="rect">
                      <a:avLst/>
                    </a:prstGeom>
                    <a:effectLst>
                      <a:outerShdw blurRad="635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BC46BF" w14:textId="77777777" w:rsidR="009D26EC" w:rsidRPr="00361891" w:rsidRDefault="009D26EC" w:rsidP="009D26EC">
      <w:pPr>
        <w:rPr>
          <w:rFonts w:ascii="Dax" w:hAnsi="Dax" w:cs="Matchworks"/>
          <w:b/>
          <w:color w:val="1C3341"/>
          <w:szCs w:val="28"/>
          <w:lang w:val="en-GB"/>
        </w:rPr>
      </w:pPr>
      <w:r w:rsidRPr="00361891">
        <w:rPr>
          <w:rFonts w:ascii="Dax" w:hAnsi="Dax" w:cs="Matchworks"/>
          <w:b/>
          <w:color w:val="1C3341"/>
          <w:szCs w:val="28"/>
          <w:lang w:val="en-GB"/>
        </w:rPr>
        <w:br w:type="page"/>
      </w:r>
    </w:p>
    <w:p w14:paraId="1BF2FC0F" w14:textId="77777777" w:rsidR="009D26EC" w:rsidRPr="00361891" w:rsidRDefault="009D26EC" w:rsidP="009D26EC">
      <w:pPr>
        <w:spacing w:line="360" w:lineRule="auto"/>
        <w:rPr>
          <w:rFonts w:ascii="Dax" w:hAnsi="Dax" w:cs="Matchworks"/>
          <w:b/>
          <w:color w:val="1C3341"/>
          <w:szCs w:val="28"/>
          <w:lang w:val="en-GB"/>
        </w:rPr>
      </w:pPr>
    </w:p>
    <w:p w14:paraId="53BC89CA" w14:textId="37DEB55A" w:rsidR="009D26EC" w:rsidRPr="00361891" w:rsidRDefault="009D26EC" w:rsidP="009D26EC">
      <w:pPr>
        <w:rPr>
          <w:sz w:val="22"/>
          <w:szCs w:val="22"/>
          <w:lang w:val="en-GB"/>
        </w:rPr>
      </w:pPr>
      <w:bookmarkStart w:id="34" w:name="recommendation_letter_toyota"/>
      <w:r w:rsidRPr="00361891">
        <w:rPr>
          <w:rFonts w:ascii="Dax" w:hAnsi="Dax" w:cs="Matchworks"/>
          <w:b/>
          <w:color w:val="1C3341"/>
          <w:sz w:val="22"/>
          <w:szCs w:val="26"/>
          <w:lang w:val="en-GB"/>
        </w:rPr>
        <w:t>Toyota Motor Europe</w:t>
      </w:r>
      <w:r w:rsidRPr="00361891">
        <w:rPr>
          <w:rFonts w:ascii="Dax" w:hAnsi="Dax" w:cs="Matchworks"/>
          <w:color w:val="1C3341"/>
          <w:sz w:val="22"/>
          <w:szCs w:val="26"/>
          <w:lang w:val="en-GB"/>
        </w:rPr>
        <w:t xml:space="preserve"> </w:t>
      </w:r>
      <w:bookmarkEnd w:id="34"/>
      <w:r w:rsidRPr="00361891">
        <w:rPr>
          <w:rFonts w:ascii="Dax" w:hAnsi="Dax" w:cs="Matchworks"/>
          <w:color w:val="1C3341"/>
          <w:sz w:val="22"/>
          <w:szCs w:val="26"/>
          <w:lang w:val="en-GB"/>
        </w:rPr>
        <w:t xml:space="preserve">(TME) </w:t>
      </w:r>
      <w:r w:rsidRPr="00361891">
        <w:rPr>
          <w:rFonts w:ascii="Dax" w:hAnsi="Dax" w:cs="Matchworks"/>
          <w:color w:val="1C3341"/>
          <w:sz w:val="18"/>
          <w:szCs w:val="26"/>
          <w:lang w:val="en-GB"/>
        </w:rPr>
        <w:t xml:space="preserve">— </w:t>
      </w:r>
      <w:r w:rsidR="00455110">
        <w:rPr>
          <w:rFonts w:ascii="Dax" w:hAnsi="Dax" w:cs="Matchworks"/>
          <w:color w:val="0B93A5"/>
          <w:sz w:val="20"/>
          <w:szCs w:val="26"/>
          <w:lang w:val="en-GB"/>
        </w:rPr>
        <w:t>August</w:t>
      </w:r>
      <w:r w:rsidRPr="00361891">
        <w:rPr>
          <w:rFonts w:ascii="Dax" w:hAnsi="Dax" w:cs="Matchworks"/>
          <w:color w:val="0B93A5"/>
          <w:sz w:val="20"/>
          <w:szCs w:val="26"/>
          <w:lang w:val="en-GB"/>
        </w:rPr>
        <w:t xml:space="preserve"> 2017</w:t>
      </w:r>
    </w:p>
    <w:p w14:paraId="02FEE905" w14:textId="77777777" w:rsidR="009D26EC" w:rsidRPr="00361891" w:rsidRDefault="009D26EC" w:rsidP="009D26EC">
      <w:pPr>
        <w:spacing w:line="360" w:lineRule="auto"/>
        <w:rPr>
          <w:rFonts w:ascii="Dax" w:hAnsi="Dax" w:cs="Matchworks"/>
          <w:color w:val="999999"/>
          <w:sz w:val="10"/>
          <w:szCs w:val="10"/>
          <w:u w:val="single"/>
          <w:lang w:val="en-GB"/>
        </w:rPr>
      </w:pPr>
    </w:p>
    <w:p w14:paraId="083E281B" w14:textId="45CC6AC1" w:rsidR="009D26EC" w:rsidRPr="00361891" w:rsidRDefault="00455110" w:rsidP="009D26EC">
      <w:pPr>
        <w:jc w:val="center"/>
        <w:rPr>
          <w:rFonts w:ascii="Dax" w:hAnsi="Dax" w:cs="Matchworks"/>
          <w:b/>
          <w:color w:val="462300"/>
          <w:szCs w:val="28"/>
          <w:lang w:val="en-GB"/>
        </w:rPr>
      </w:pPr>
      <w:r w:rsidRPr="00D346DA">
        <w:rPr>
          <w:noProof/>
        </w:rPr>
        <w:drawing>
          <wp:inline distT="0" distB="0" distL="0" distR="0" wp14:anchorId="4E2852BE" wp14:editId="7BFB1AB0">
            <wp:extent cx="5379359" cy="7621511"/>
            <wp:effectExtent l="57150" t="76200" r="50165" b="74930"/>
            <wp:docPr id="4" name="Graphiqu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59" cy="7621511"/>
                    </a:xfrm>
                    <a:prstGeom prst="rect">
                      <a:avLst/>
                    </a:prstGeom>
                    <a:effectLst>
                      <a:outerShdw blurRad="635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25DCCC" w14:textId="77777777" w:rsidR="009D26EC" w:rsidRPr="00361891" w:rsidRDefault="009D26EC" w:rsidP="008625C4">
      <w:pPr>
        <w:spacing w:line="276" w:lineRule="auto"/>
        <w:rPr>
          <w:rFonts w:ascii="Dax" w:hAnsi="Dax" w:cs="Matchworks"/>
          <w:color w:val="1C3341"/>
          <w:lang w:val="en-GB"/>
        </w:rPr>
      </w:pPr>
    </w:p>
    <w:sectPr w:rsidR="009D26EC" w:rsidRPr="00361891" w:rsidSect="008720D8">
      <w:type w:val="continuous"/>
      <w:pgSz w:w="11906" w:h="16838"/>
      <w:pgMar w:top="1417" w:right="1417" w:bottom="1417" w:left="1417" w:header="708" w:footer="3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EC662" w14:textId="77777777" w:rsidR="00A823ED" w:rsidRDefault="00A823ED">
      <w:r>
        <w:separator/>
      </w:r>
    </w:p>
  </w:endnote>
  <w:endnote w:type="continuationSeparator" w:id="0">
    <w:p w14:paraId="00C55E2F" w14:textId="77777777" w:rsidR="00A823ED" w:rsidRDefault="00A8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x">
    <w:panose1 w:val="02000406040000020004"/>
    <w:charset w:val="00"/>
    <w:family w:val="auto"/>
    <w:pitch w:val="variable"/>
    <w:sig w:usb0="A00000AF" w:usb1="40002048" w:usb2="00000000" w:usb3="00000000" w:csb0="00000119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tchworks">
    <w:altName w:val="Times New Roman"/>
    <w:charset w:val="00"/>
    <w:family w:val="swiss"/>
    <w:pitch w:val="variable"/>
    <w:sig w:usb0="00000003" w:usb1="0000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earfaceGothic LH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32E3C" w14:textId="4DF2ABF6" w:rsidR="009E1224" w:rsidRPr="00186853" w:rsidRDefault="005519E7" w:rsidP="001A0D01">
    <w:pPr>
      <w:pStyle w:val="Pieddepage"/>
      <w:jc w:val="center"/>
      <w:rPr>
        <w:rFonts w:ascii="Dax" w:hAnsi="Dax" w:cs="Matchworks"/>
        <w:color w:val="FFFFFF" w:themeColor="background1"/>
        <w:sz w:val="16"/>
        <w:szCs w:val="16"/>
        <w:lang w:val="en-GB"/>
      </w:rPr>
    </w:pPr>
    <w:r w:rsidRPr="00186853">
      <w:rPr>
        <w:rFonts w:ascii="Dax" w:hAnsi="Dax" w:cs="Matchworks"/>
        <w:b/>
        <w:bCs/>
        <w:color w:val="FFFFFF" w:themeColor="background1"/>
        <w:sz w:val="16"/>
        <w:szCs w:val="16"/>
        <w:lang w:val="en-GB"/>
      </w:rPr>
      <w:t>Portfolio</w:t>
    </w:r>
    <w:r w:rsidRPr="00186853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• </w:t>
    </w:r>
    <w:r w:rsidR="009E1224" w:rsidRPr="005519E7">
      <w:rPr>
        <w:noProof/>
        <w:color w:val="FFFFFF" w:themeColor="background1"/>
        <w:sz w:val="20"/>
        <w:szCs w:val="20"/>
        <w:lang w:val="fr-FR" w:eastAsia="fr-FR"/>
      </w:rPr>
      <mc:AlternateContent>
        <mc:Choice Requires="wps">
          <w:drawing>
            <wp:anchor distT="0" distB="0" distL="114300" distR="114300" simplePos="0" relativeHeight="251644927" behindDoc="1" locked="0" layoutInCell="1" allowOverlap="1" wp14:anchorId="4DFA26D5" wp14:editId="6C133CE3">
              <wp:simplePos x="0" y="0"/>
              <wp:positionH relativeFrom="page">
                <wp:posOffset>3441542</wp:posOffset>
              </wp:positionH>
              <wp:positionV relativeFrom="paragraph">
                <wp:posOffset>-3746023</wp:posOffset>
              </wp:positionV>
              <wp:extent cx="465135" cy="7755572"/>
              <wp:effectExtent l="0" t="6668" r="23813" b="23812"/>
              <wp:wrapNone/>
              <wp:docPr id="34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465135" cy="7755572"/>
                      </a:xfrm>
                      <a:prstGeom prst="rect">
                        <a:avLst/>
                      </a:prstGeom>
                      <a:solidFill>
                        <a:srgbClr val="0B93A5"/>
                      </a:solidFill>
                      <a:ln>
                        <a:solidFill>
                          <a:srgbClr val="0B93A5"/>
                        </a:solidFill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FEF50E" id="Rectangle 20" o:spid="_x0000_s1026" style="position:absolute;margin-left:271pt;margin-top:-294.95pt;width:36.6pt;height:610.65pt;rotation:90;z-index:-2516715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" fillcolor="#0b93a5" strokecolor="#0b93a5">
              <w10:wrap anchorx="page"/>
            </v:rect>
          </w:pict>
        </mc:Fallback>
      </mc:AlternateContent>
    </w:r>
    <w:r w:rsidR="00186853" w:rsidRPr="00186853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</w:t>
    </w:r>
    <w:r w:rsidR="00186853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Edition </w:t>
    </w:r>
    <w:r w:rsidR="00186853" w:rsidRPr="005519E7">
      <w:rPr>
        <w:rFonts w:ascii="Dax" w:hAnsi="Dax" w:cs="Matchworks"/>
        <w:color w:val="FFFFFF" w:themeColor="background1"/>
        <w:sz w:val="16"/>
        <w:szCs w:val="16"/>
      </w:rPr>
      <w:fldChar w:fldCharType="begin"/>
    </w:r>
    <w:r w:rsidR="00186853" w:rsidRPr="0041395F">
      <w:rPr>
        <w:rFonts w:ascii="Dax" w:hAnsi="Dax" w:cs="Matchworks"/>
        <w:color w:val="FFFFFF" w:themeColor="background1"/>
        <w:sz w:val="16"/>
        <w:szCs w:val="16"/>
        <w:lang w:val="en-GB"/>
      </w:rPr>
      <w:instrText xml:space="preserve"> DOCPROPERTY  Version  \* MERGEFORMAT </w:instrText>
    </w:r>
    <w:r w:rsidR="00186853" w:rsidRPr="005519E7">
      <w:rPr>
        <w:rFonts w:ascii="Dax" w:hAnsi="Dax" w:cs="Matchworks"/>
        <w:color w:val="FFFFFF" w:themeColor="background1"/>
        <w:sz w:val="16"/>
        <w:szCs w:val="16"/>
      </w:rPr>
      <w:fldChar w:fldCharType="separate"/>
    </w:r>
    <w:r w:rsidR="00186853" w:rsidRPr="0041395F">
      <w:rPr>
        <w:rFonts w:ascii="Dax" w:hAnsi="Dax" w:cs="Matchworks"/>
        <w:color w:val="FFFFFF" w:themeColor="background1"/>
        <w:sz w:val="16"/>
        <w:szCs w:val="16"/>
        <w:lang w:val="en-GB"/>
      </w:rPr>
      <w:t>12.0.0</w:t>
    </w:r>
    <w:r w:rsidR="00186853" w:rsidRPr="005519E7">
      <w:rPr>
        <w:rFonts w:ascii="Dax" w:hAnsi="Dax" w:cs="Matchworks"/>
        <w:color w:val="FFFFFF" w:themeColor="background1"/>
        <w:sz w:val="16"/>
        <w:szCs w:val="16"/>
      </w:rPr>
      <w:fldChar w:fldCharType="end"/>
    </w:r>
    <w:r w:rsidR="00186853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rev</w:t>
    </w:r>
    <w:r w:rsidR="00186853">
      <w:rPr>
        <w:rFonts w:ascii="Dax" w:hAnsi="Dax" w:cs="Matchworks"/>
        <w:color w:val="FFFFFF" w:themeColor="background1"/>
        <w:sz w:val="16"/>
        <w:szCs w:val="16"/>
        <w:lang w:val="en-GB"/>
      </w:rPr>
      <w:t>iew</w:t>
    </w:r>
    <w:r w:rsidR="00186853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ed in </w:t>
    </w:r>
    <w:r w:rsidR="00186853" w:rsidRPr="005519E7">
      <w:rPr>
        <w:rFonts w:ascii="Dax" w:hAnsi="Dax" w:cs="Matchworks"/>
        <w:color w:val="FFFFFF" w:themeColor="background1"/>
        <w:sz w:val="16"/>
        <w:szCs w:val="16"/>
      </w:rPr>
      <w:fldChar w:fldCharType="begin"/>
    </w:r>
    <w:r w:rsidR="00186853" w:rsidRPr="0041395F">
      <w:rPr>
        <w:rFonts w:ascii="Dax" w:hAnsi="Dax" w:cs="Matchworks"/>
        <w:color w:val="FFFFFF" w:themeColor="background1"/>
        <w:sz w:val="16"/>
        <w:szCs w:val="16"/>
        <w:lang w:val="en-GB"/>
      </w:rPr>
      <w:instrText xml:space="preserve"> DOCPROPERTY  Period  \* MERGEFORMAT </w:instrText>
    </w:r>
    <w:r w:rsidR="00186853" w:rsidRPr="005519E7">
      <w:rPr>
        <w:rFonts w:ascii="Dax" w:hAnsi="Dax" w:cs="Matchworks"/>
        <w:color w:val="FFFFFF" w:themeColor="background1"/>
        <w:sz w:val="16"/>
        <w:szCs w:val="16"/>
      </w:rPr>
      <w:fldChar w:fldCharType="separate"/>
    </w:r>
    <w:r w:rsidR="00186853" w:rsidRPr="0041395F">
      <w:rPr>
        <w:rFonts w:ascii="Dax" w:hAnsi="Dax" w:cs="Matchworks"/>
        <w:color w:val="FFFFFF" w:themeColor="background1"/>
        <w:sz w:val="16"/>
        <w:szCs w:val="16"/>
        <w:lang w:val="en-GB"/>
      </w:rPr>
      <w:t>March 2026</w:t>
    </w:r>
    <w:r w:rsidR="00186853" w:rsidRPr="005519E7">
      <w:rPr>
        <w:rFonts w:ascii="Dax" w:hAnsi="Dax" w:cs="Matchworks"/>
        <w:color w:val="FFFFFF" w:themeColor="background1"/>
        <w:sz w:val="16"/>
        <w:szCs w:val="16"/>
      </w:rPr>
      <w:fldChar w:fldCharType="end"/>
    </w:r>
    <w:r w:rsidR="00186853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— Page </w:t>
    </w:r>
    <w:r w:rsidR="00186853" w:rsidRPr="005519E7">
      <w:rPr>
        <w:rFonts w:ascii="Dax" w:hAnsi="Dax" w:cs="Matchworks"/>
        <w:b/>
        <w:color w:val="FFFFFF" w:themeColor="background1"/>
        <w:sz w:val="16"/>
        <w:szCs w:val="18"/>
      </w:rPr>
      <w:fldChar w:fldCharType="begin"/>
    </w:r>
    <w:r w:rsidR="00186853" w:rsidRPr="0041395F">
      <w:rPr>
        <w:rFonts w:ascii="Dax" w:hAnsi="Dax" w:cs="Matchworks"/>
        <w:b/>
        <w:color w:val="FFFFFF" w:themeColor="background1"/>
        <w:sz w:val="16"/>
        <w:szCs w:val="18"/>
        <w:lang w:val="en-GB"/>
      </w:rPr>
      <w:instrText xml:space="preserve"> PAGE </w:instrText>
    </w:r>
    <w:r w:rsidR="00186853" w:rsidRPr="005519E7">
      <w:rPr>
        <w:rFonts w:ascii="Dax" w:hAnsi="Dax" w:cs="Matchworks"/>
        <w:b/>
        <w:color w:val="FFFFFF" w:themeColor="background1"/>
        <w:sz w:val="16"/>
        <w:szCs w:val="18"/>
      </w:rPr>
      <w:fldChar w:fldCharType="separate"/>
    </w:r>
    <w:r w:rsidR="00186853" w:rsidRPr="00186853">
      <w:rPr>
        <w:rFonts w:ascii="Dax" w:hAnsi="Dax" w:cs="Matchworks"/>
        <w:b/>
        <w:color w:val="FFFFFF" w:themeColor="background1"/>
        <w:sz w:val="16"/>
        <w:szCs w:val="18"/>
        <w:lang w:val="en-GB"/>
      </w:rPr>
      <w:t>1</w:t>
    </w:r>
    <w:r w:rsidR="00186853" w:rsidRPr="005519E7">
      <w:rPr>
        <w:rFonts w:ascii="Dax" w:hAnsi="Dax" w:cs="Matchworks"/>
        <w:b/>
        <w:color w:val="FFFFFF" w:themeColor="background1"/>
        <w:sz w:val="16"/>
        <w:szCs w:val="18"/>
      </w:rPr>
      <w:fldChar w:fldCharType="end"/>
    </w:r>
    <w:r w:rsidR="00186853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</w:t>
    </w:r>
    <w:r w:rsidR="00186853">
      <w:rPr>
        <w:rFonts w:ascii="Dax" w:hAnsi="Dax" w:cs="Matchworks"/>
        <w:color w:val="FFFFFF" w:themeColor="background1"/>
        <w:sz w:val="16"/>
        <w:szCs w:val="16"/>
        <w:lang w:val="en-GB"/>
      </w:rPr>
      <w:t>on</w:t>
    </w:r>
    <w:r w:rsidR="00186853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begin"/>
    </w:r>
    <w:r w:rsidR="009E1224" w:rsidRPr="00186853">
      <w:rPr>
        <w:rFonts w:ascii="Dax" w:hAnsi="Dax" w:cs="Matchworks"/>
        <w:color w:val="FFFFFF" w:themeColor="background1"/>
        <w:sz w:val="16"/>
        <w:szCs w:val="16"/>
        <w:lang w:val="en-GB"/>
      </w:rPr>
      <w:instrText xml:space="preserve"> NUMPAGES </w:instrTex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separate"/>
    </w:r>
    <w:r w:rsidR="009E1224" w:rsidRPr="00186853">
      <w:rPr>
        <w:rFonts w:ascii="Dax" w:hAnsi="Dax" w:cs="Matchworks"/>
        <w:color w:val="FFFFFF" w:themeColor="background1"/>
        <w:sz w:val="16"/>
        <w:szCs w:val="16"/>
        <w:lang w:val="en-GB"/>
      </w:rPr>
      <w:t>22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0D64D" w14:textId="0C3E3110" w:rsidR="009E1224" w:rsidRPr="00186853" w:rsidRDefault="00A823ED" w:rsidP="001F6BA9">
    <w:pPr>
      <w:pStyle w:val="Pieddepage"/>
      <w:jc w:val="center"/>
      <w:rPr>
        <w:rFonts w:ascii="Dax" w:hAnsi="Dax" w:cs="Matchworks"/>
        <w:color w:val="FFFFFF" w:themeColor="background1"/>
        <w:sz w:val="16"/>
        <w:szCs w:val="16"/>
        <w:lang w:val="en-GB"/>
      </w:rPr>
    </w:pPr>
    <w:sdt>
      <w:sdtPr>
        <w:rPr>
          <w:rFonts w:ascii="Dax" w:hAnsi="Dax" w:cs="Matchworks"/>
          <w:b/>
          <w:bCs/>
          <w:color w:val="FFFFFF" w:themeColor="background1"/>
          <w:sz w:val="16"/>
          <w:szCs w:val="16"/>
          <w:lang w:val="en-GB"/>
        </w:rPr>
        <w:alias w:val="Titre "/>
        <w:tag w:val=""/>
        <w:id w:val="-1860189305"/>
        <w:placeholder>
          <w:docPart w:val="3AF6F1B21C3148BCAAD1FF2E12587F2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345040" w:rsidRPr="00186853">
          <w:rPr>
            <w:rFonts w:ascii="Dax" w:hAnsi="Dax" w:cs="Matchworks"/>
            <w:b/>
            <w:bCs/>
            <w:color w:val="FFFFFF" w:themeColor="background1"/>
            <w:sz w:val="16"/>
            <w:szCs w:val="16"/>
            <w:lang w:val="en-GB"/>
          </w:rPr>
          <w:t>Portfolio</w:t>
        </w:r>
      </w:sdtContent>
    </w:sdt>
    <w:r w:rsidR="009E1224" w:rsidRPr="005519E7">
      <w:rPr>
        <w:b/>
        <w:bCs/>
        <w:noProof/>
        <w:color w:val="FFFFFF" w:themeColor="background1"/>
        <w:sz w:val="20"/>
        <w:szCs w:val="20"/>
        <w:lang w:val="fr-FR" w:eastAsia="fr-F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6CAA234F" wp14:editId="5A8C9AFD">
              <wp:simplePos x="0" y="0"/>
              <wp:positionH relativeFrom="page">
                <wp:posOffset>3441542</wp:posOffset>
              </wp:positionH>
              <wp:positionV relativeFrom="paragraph">
                <wp:posOffset>-3746023</wp:posOffset>
              </wp:positionV>
              <wp:extent cx="465135" cy="7755572"/>
              <wp:effectExtent l="0" t="6668" r="23813" b="23812"/>
              <wp:wrapNone/>
              <wp:docPr id="44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465135" cy="7755572"/>
                      </a:xfrm>
                      <a:prstGeom prst="rect">
                        <a:avLst/>
                      </a:prstGeom>
                      <a:solidFill>
                        <a:srgbClr val="0B93A5"/>
                      </a:solidFill>
                      <a:ln>
                        <a:solidFill>
                          <a:srgbClr val="0B93A5"/>
                        </a:solidFill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2A26E1" id="Rectangle 20" o:spid="_x0000_s1026" style="position:absolute;margin-left:271pt;margin-top:-294.95pt;width:36.6pt;height:610.65pt;rotation:90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" fillcolor="#0b93a5" strokecolor="#0b93a5">
              <w10:wrap anchorx="page"/>
            </v:rect>
          </w:pict>
        </mc:Fallback>
      </mc:AlternateContent>
    </w:r>
    <w:r w:rsidR="005519E7" w:rsidRPr="00186853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• </w:t>
    </w:r>
    <w:r w:rsidR="00186853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Edition </w:t>
    </w:r>
    <w:r w:rsidR="00186853" w:rsidRPr="005519E7">
      <w:rPr>
        <w:rFonts w:ascii="Dax" w:hAnsi="Dax" w:cs="Matchworks"/>
        <w:color w:val="FFFFFF" w:themeColor="background1"/>
        <w:sz w:val="16"/>
        <w:szCs w:val="16"/>
      </w:rPr>
      <w:fldChar w:fldCharType="begin"/>
    </w:r>
    <w:r w:rsidR="00186853" w:rsidRPr="0041395F">
      <w:rPr>
        <w:rFonts w:ascii="Dax" w:hAnsi="Dax" w:cs="Matchworks"/>
        <w:color w:val="FFFFFF" w:themeColor="background1"/>
        <w:sz w:val="16"/>
        <w:szCs w:val="16"/>
        <w:lang w:val="en-GB"/>
      </w:rPr>
      <w:instrText xml:space="preserve"> DOCPROPERTY  Version  \* MERGEFORMAT </w:instrText>
    </w:r>
    <w:r w:rsidR="00186853" w:rsidRPr="005519E7">
      <w:rPr>
        <w:rFonts w:ascii="Dax" w:hAnsi="Dax" w:cs="Matchworks"/>
        <w:color w:val="FFFFFF" w:themeColor="background1"/>
        <w:sz w:val="16"/>
        <w:szCs w:val="16"/>
      </w:rPr>
      <w:fldChar w:fldCharType="separate"/>
    </w:r>
    <w:r w:rsidR="00186853" w:rsidRPr="0041395F">
      <w:rPr>
        <w:rFonts w:ascii="Dax" w:hAnsi="Dax" w:cs="Matchworks"/>
        <w:color w:val="FFFFFF" w:themeColor="background1"/>
        <w:sz w:val="16"/>
        <w:szCs w:val="16"/>
        <w:lang w:val="en-GB"/>
      </w:rPr>
      <w:t>12.0.0</w:t>
    </w:r>
    <w:r w:rsidR="00186853" w:rsidRPr="005519E7">
      <w:rPr>
        <w:rFonts w:ascii="Dax" w:hAnsi="Dax" w:cs="Matchworks"/>
        <w:color w:val="FFFFFF" w:themeColor="background1"/>
        <w:sz w:val="16"/>
        <w:szCs w:val="16"/>
      </w:rPr>
      <w:fldChar w:fldCharType="end"/>
    </w:r>
    <w:r w:rsidR="00186853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rev</w:t>
    </w:r>
    <w:r w:rsidR="00186853">
      <w:rPr>
        <w:rFonts w:ascii="Dax" w:hAnsi="Dax" w:cs="Matchworks"/>
        <w:color w:val="FFFFFF" w:themeColor="background1"/>
        <w:sz w:val="16"/>
        <w:szCs w:val="16"/>
        <w:lang w:val="en-GB"/>
      </w:rPr>
      <w:t>iew</w:t>
    </w:r>
    <w:r w:rsidR="00186853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ed in </w:t>
    </w:r>
    <w:r w:rsidR="00186853" w:rsidRPr="005519E7">
      <w:rPr>
        <w:rFonts w:ascii="Dax" w:hAnsi="Dax" w:cs="Matchworks"/>
        <w:color w:val="FFFFFF" w:themeColor="background1"/>
        <w:sz w:val="16"/>
        <w:szCs w:val="16"/>
      </w:rPr>
      <w:fldChar w:fldCharType="begin"/>
    </w:r>
    <w:r w:rsidR="00186853" w:rsidRPr="0041395F">
      <w:rPr>
        <w:rFonts w:ascii="Dax" w:hAnsi="Dax" w:cs="Matchworks"/>
        <w:color w:val="FFFFFF" w:themeColor="background1"/>
        <w:sz w:val="16"/>
        <w:szCs w:val="16"/>
        <w:lang w:val="en-GB"/>
      </w:rPr>
      <w:instrText xml:space="preserve"> DOCPROPERTY  Period  \* MERGEFORMAT </w:instrText>
    </w:r>
    <w:r w:rsidR="00186853" w:rsidRPr="005519E7">
      <w:rPr>
        <w:rFonts w:ascii="Dax" w:hAnsi="Dax" w:cs="Matchworks"/>
        <w:color w:val="FFFFFF" w:themeColor="background1"/>
        <w:sz w:val="16"/>
        <w:szCs w:val="16"/>
      </w:rPr>
      <w:fldChar w:fldCharType="separate"/>
    </w:r>
    <w:r w:rsidR="00186853" w:rsidRPr="0041395F">
      <w:rPr>
        <w:rFonts w:ascii="Dax" w:hAnsi="Dax" w:cs="Matchworks"/>
        <w:color w:val="FFFFFF" w:themeColor="background1"/>
        <w:sz w:val="16"/>
        <w:szCs w:val="16"/>
        <w:lang w:val="en-GB"/>
      </w:rPr>
      <w:t>March 2026</w:t>
    </w:r>
    <w:r w:rsidR="00186853" w:rsidRPr="005519E7">
      <w:rPr>
        <w:rFonts w:ascii="Dax" w:hAnsi="Dax" w:cs="Matchworks"/>
        <w:color w:val="FFFFFF" w:themeColor="background1"/>
        <w:sz w:val="16"/>
        <w:szCs w:val="16"/>
      </w:rPr>
      <w:fldChar w:fldCharType="end"/>
    </w:r>
    <w:r w:rsidR="00186853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— Page </w:t>
    </w:r>
    <w:r w:rsidR="00186853" w:rsidRPr="005519E7">
      <w:rPr>
        <w:rFonts w:ascii="Dax" w:hAnsi="Dax" w:cs="Matchworks"/>
        <w:b/>
        <w:color w:val="FFFFFF" w:themeColor="background1"/>
        <w:sz w:val="16"/>
        <w:szCs w:val="18"/>
      </w:rPr>
      <w:fldChar w:fldCharType="begin"/>
    </w:r>
    <w:r w:rsidR="00186853" w:rsidRPr="0041395F">
      <w:rPr>
        <w:rFonts w:ascii="Dax" w:hAnsi="Dax" w:cs="Matchworks"/>
        <w:b/>
        <w:color w:val="FFFFFF" w:themeColor="background1"/>
        <w:sz w:val="16"/>
        <w:szCs w:val="18"/>
        <w:lang w:val="en-GB"/>
      </w:rPr>
      <w:instrText xml:space="preserve"> PAGE </w:instrText>
    </w:r>
    <w:r w:rsidR="00186853" w:rsidRPr="005519E7">
      <w:rPr>
        <w:rFonts w:ascii="Dax" w:hAnsi="Dax" w:cs="Matchworks"/>
        <w:b/>
        <w:color w:val="FFFFFF" w:themeColor="background1"/>
        <w:sz w:val="16"/>
        <w:szCs w:val="18"/>
      </w:rPr>
      <w:fldChar w:fldCharType="separate"/>
    </w:r>
    <w:r w:rsidR="00186853" w:rsidRPr="00186853">
      <w:rPr>
        <w:rFonts w:ascii="Dax" w:hAnsi="Dax" w:cs="Matchworks"/>
        <w:b/>
        <w:color w:val="FFFFFF" w:themeColor="background1"/>
        <w:sz w:val="16"/>
        <w:szCs w:val="18"/>
        <w:lang w:val="en-GB"/>
      </w:rPr>
      <w:t>1</w:t>
    </w:r>
    <w:r w:rsidR="00186853" w:rsidRPr="005519E7">
      <w:rPr>
        <w:rFonts w:ascii="Dax" w:hAnsi="Dax" w:cs="Matchworks"/>
        <w:b/>
        <w:color w:val="FFFFFF" w:themeColor="background1"/>
        <w:sz w:val="16"/>
        <w:szCs w:val="18"/>
      </w:rPr>
      <w:fldChar w:fldCharType="end"/>
    </w:r>
    <w:r w:rsidR="00186853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</w:t>
    </w:r>
    <w:r w:rsidR="00186853">
      <w:rPr>
        <w:rFonts w:ascii="Dax" w:hAnsi="Dax" w:cs="Matchworks"/>
        <w:color w:val="FFFFFF" w:themeColor="background1"/>
        <w:sz w:val="16"/>
        <w:szCs w:val="16"/>
        <w:lang w:val="en-GB"/>
      </w:rPr>
      <w:t>on</w:t>
    </w:r>
    <w:r w:rsidR="00186853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begin"/>
    </w:r>
    <w:r w:rsidR="009E1224" w:rsidRPr="00186853">
      <w:rPr>
        <w:rFonts w:ascii="Dax" w:hAnsi="Dax" w:cs="Matchworks"/>
        <w:color w:val="FFFFFF" w:themeColor="background1"/>
        <w:sz w:val="16"/>
        <w:szCs w:val="16"/>
        <w:lang w:val="en-GB"/>
      </w:rPr>
      <w:instrText xml:space="preserve"> NUMPAGES </w:instrTex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separate"/>
    </w:r>
    <w:r w:rsidR="009E1224" w:rsidRPr="00186853">
      <w:rPr>
        <w:rFonts w:ascii="Dax" w:hAnsi="Dax" w:cs="Matchworks"/>
        <w:color w:val="FFFFFF" w:themeColor="background1"/>
        <w:sz w:val="16"/>
        <w:szCs w:val="16"/>
        <w:lang w:val="en-GB"/>
      </w:rPr>
      <w:t>19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05AD1" w14:textId="77777777" w:rsidR="00A823ED" w:rsidRDefault="00A823ED">
      <w:r>
        <w:separator/>
      </w:r>
    </w:p>
  </w:footnote>
  <w:footnote w:type="continuationSeparator" w:id="0">
    <w:p w14:paraId="29602D42" w14:textId="77777777" w:rsidR="00A823ED" w:rsidRDefault="00A82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080D7" w14:textId="626997B3" w:rsidR="009E1224" w:rsidRPr="00B02655" w:rsidRDefault="009E1224" w:rsidP="00B02655">
    <w:pPr>
      <w:pStyle w:val="En-tte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709F9789" wp14:editId="166FB5D0">
              <wp:simplePos x="0" y="0"/>
              <wp:positionH relativeFrom="column">
                <wp:posOffset>-1308735</wp:posOffset>
              </wp:positionH>
              <wp:positionV relativeFrom="paragraph">
                <wp:posOffset>-664845</wp:posOffset>
              </wp:positionV>
              <wp:extent cx="2266315" cy="2266315"/>
              <wp:effectExtent l="0" t="0" r="19685" b="19685"/>
              <wp:wrapNone/>
              <wp:docPr id="22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266315" cy="226631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04B6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683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103.05pt;margin-top:-52.35pt;width:178.45pt;height:178.4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" strokecolor="#104b64"/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45952" behindDoc="0" locked="0" layoutInCell="1" allowOverlap="1" wp14:anchorId="5AB86F79" wp14:editId="4B8924CD">
              <wp:simplePos x="0" y="0"/>
              <wp:positionH relativeFrom="column">
                <wp:posOffset>2667635</wp:posOffset>
              </wp:positionH>
              <wp:positionV relativeFrom="paragraph">
                <wp:posOffset>-4139565</wp:posOffset>
              </wp:positionV>
              <wp:extent cx="363220" cy="7696200"/>
              <wp:effectExtent l="0" t="8890" r="27940" b="27940"/>
              <wp:wrapNone/>
              <wp:docPr id="24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363220" cy="7696200"/>
                      </a:xfrm>
                      <a:prstGeom prst="rect">
                        <a:avLst/>
                      </a:prstGeom>
                      <a:solidFill>
                        <a:srgbClr val="0B93A5"/>
                      </a:solidFill>
                      <a:ln>
                        <a:solidFill>
                          <a:srgbClr val="0B93A5"/>
                        </a:solidFill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70CA67" id="Rectangle 20" o:spid="_x0000_s1026" style="position:absolute;margin-left:210.05pt;margin-top:-325.95pt;width:28.6pt;height:606pt;rotation:9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" fillcolor="#0b93a5" strokecolor="#0b93a5"/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43AD4293" wp14:editId="2622ECC4">
              <wp:simplePos x="0" y="0"/>
              <wp:positionH relativeFrom="column">
                <wp:posOffset>-1091565</wp:posOffset>
              </wp:positionH>
              <wp:positionV relativeFrom="paragraph">
                <wp:posOffset>-1247775</wp:posOffset>
              </wp:positionV>
              <wp:extent cx="1171575" cy="2369185"/>
              <wp:effectExtent l="86995" t="694055" r="58420" b="687070"/>
              <wp:wrapNone/>
              <wp:docPr id="23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700000">
                        <a:off x="0" y="0"/>
                        <a:ext cx="1171575" cy="2369185"/>
                      </a:xfrm>
                      <a:prstGeom prst="rect">
                        <a:avLst/>
                      </a:prstGeom>
                      <a:solidFill>
                        <a:srgbClr val="104B64"/>
                      </a:solidFill>
                      <a:ln w="3175">
                        <a:solidFill>
                          <a:srgbClr val="104B64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075BF0" id="Rectangle 21" o:spid="_x0000_s1026" style="position:absolute;margin-left:-85.95pt;margin-top:-98.25pt;width:92.25pt;height:186.55pt;rotation:45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" fillcolor="#104b64" strokecolor="#104b64" strokeweight=".2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0A451" w14:textId="7996B6F0" w:rsidR="009E1224" w:rsidRPr="006D2B3C" w:rsidRDefault="004B4604" w:rsidP="00BE6A1D">
    <w:pPr>
      <w:ind w:right="-1276"/>
      <w:jc w:val="right"/>
      <w:rPr>
        <w:sz w:val="10"/>
        <w:szCs w:val="10"/>
      </w:rPr>
    </w:pPr>
    <w:r w:rsidRPr="006D2B3C">
      <w:rPr>
        <w:rFonts w:ascii="Dax" w:hAnsi="Dax" w:cs="Matchworks"/>
        <w:color w:val="A6A6A6" w:themeColor="background1" w:themeShade="A6"/>
        <w:sz w:val="22"/>
        <w:szCs w:val="22"/>
      </w:rPr>
      <w:t>Concise</w:t>
    </w:r>
    <w:r w:rsidR="00186853" w:rsidRPr="006D2B3C">
      <w:rPr>
        <w:rFonts w:ascii="Dax" w:hAnsi="Dax" w:cs="Matchworks"/>
        <w:color w:val="A6A6A6" w:themeColor="background1" w:themeShade="A6"/>
        <w:sz w:val="22"/>
        <w:szCs w:val="22"/>
      </w:rPr>
      <w:t xml:space="preserve"> </w:t>
    </w:r>
    <w:r w:rsidR="00BE6A1D" w:rsidRPr="006D2B3C">
      <w:rPr>
        <w:rFonts w:ascii="Dax" w:hAnsi="Dax" w:cs="Matchworks"/>
        <w:color w:val="A6A6A6" w:themeColor="background1" w:themeShade="A6"/>
        <w:sz w:val="22"/>
        <w:szCs w:val="22"/>
      </w:rPr>
      <w:t xml:space="preserve">Curriculum Vitæ </w:t>
    </w:r>
    <w:proofErr w:type="spellStart"/>
    <w:r w:rsidR="00186853" w:rsidRPr="006D2B3C">
      <w:rPr>
        <w:rFonts w:ascii="Dax" w:hAnsi="Dax" w:cs="Matchworks"/>
        <w:color w:val="A6A6A6" w:themeColor="background1" w:themeShade="A6"/>
        <w:sz w:val="22"/>
        <w:szCs w:val="22"/>
      </w:rPr>
      <w:t>available</w:t>
    </w:r>
    <w:proofErr w:type="spellEnd"/>
    <w:r w:rsidR="00186853" w:rsidRPr="006D2B3C">
      <w:rPr>
        <w:rFonts w:ascii="Dax" w:hAnsi="Dax" w:cs="Matchworks"/>
        <w:color w:val="A6A6A6" w:themeColor="background1" w:themeShade="A6"/>
        <w:sz w:val="22"/>
        <w:szCs w:val="22"/>
      </w:rPr>
      <w:t xml:space="preserve"> on </w:t>
    </w:r>
    <w:hyperlink r:id="rId1" w:history="1">
      <w:r w:rsidR="00BE6A1D" w:rsidRPr="006D2B3C">
        <w:rPr>
          <w:rStyle w:val="Lienhypertexte"/>
          <w:rFonts w:ascii="Dax" w:hAnsi="Dax" w:cs="Matchworks"/>
          <w:color w:val="0B93A5"/>
          <w:sz w:val="22"/>
          <w:szCs w:val="22"/>
          <w:u w:val="none"/>
        </w:rPr>
        <w:t>myfile.be/c</w:t>
      </w:r>
      <w:r w:rsidR="00186853" w:rsidRPr="006D2B3C">
        <w:rPr>
          <w:rStyle w:val="Lienhypertexte"/>
          <w:rFonts w:ascii="Dax" w:hAnsi="Dax" w:cs="Matchworks"/>
          <w:color w:val="0B93A5"/>
          <w:sz w:val="22"/>
          <w:szCs w:val="22"/>
          <w:u w:val="none"/>
        </w:rPr>
        <w:t>e</w:t>
      </w:r>
    </w:hyperlink>
    <w:r w:rsidR="00DD3783" w:rsidRPr="00B10E00">
      <w:rPr>
        <w:rStyle w:val="Lienhypertexte"/>
        <w:b/>
        <w:bCs/>
        <w:noProof/>
        <w:color w:val="0B93A5"/>
        <w:sz w:val="10"/>
        <w:szCs w:val="10"/>
        <w:u w:val="none"/>
        <w:lang w:val="en-GB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3E7AC18D" wp14:editId="332E19A3">
              <wp:simplePos x="0" y="0"/>
              <wp:positionH relativeFrom="page">
                <wp:posOffset>-292735</wp:posOffset>
              </wp:positionH>
              <wp:positionV relativeFrom="paragraph">
                <wp:posOffset>-1010285</wp:posOffset>
              </wp:positionV>
              <wp:extent cx="2266315" cy="2266315"/>
              <wp:effectExtent l="0" t="0" r="19685" b="19685"/>
              <wp:wrapNone/>
              <wp:docPr id="336621475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266315" cy="226631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04B6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95E10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23.05pt;margin-top:-79.55pt;width:178.45pt;height:178.45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" strokecolor="#104b64">
              <w10:wrap anchorx="page"/>
            </v:shape>
          </w:pict>
        </mc:Fallback>
      </mc:AlternateContent>
    </w:r>
    <w:r w:rsidR="003D01B9" w:rsidRPr="00B10E00">
      <w:rPr>
        <w:noProof/>
        <w:lang w:val="en-GB" w:eastAsia="fr-FR"/>
      </w:rPr>
      <mc:AlternateContent>
        <mc:Choice Requires="wps">
          <w:drawing>
            <wp:anchor distT="0" distB="0" distL="114300" distR="114300" simplePos="0" relativeHeight="251643902" behindDoc="0" locked="0" layoutInCell="1" allowOverlap="1" wp14:anchorId="09D7E5F3" wp14:editId="1FE831BB">
              <wp:simplePos x="0" y="0"/>
              <wp:positionH relativeFrom="page">
                <wp:align>left</wp:align>
              </wp:positionH>
              <wp:positionV relativeFrom="paragraph">
                <wp:posOffset>-4110037</wp:posOffset>
              </wp:positionV>
              <wp:extent cx="368935" cy="7696200"/>
              <wp:effectExtent l="0" t="6032" r="25082" b="25083"/>
              <wp:wrapNone/>
              <wp:docPr id="1415771555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368935" cy="7696200"/>
                      </a:xfrm>
                      <a:prstGeom prst="rect">
                        <a:avLst/>
                      </a:prstGeom>
                      <a:solidFill>
                        <a:srgbClr val="0B93A5"/>
                      </a:solidFill>
                      <a:ln>
                        <a:solidFill>
                          <a:srgbClr val="0B93A5"/>
                        </a:solidFill>
                      </a:ln>
                      <a:effectLst/>
                    </wps:spPr>
                    <wps:txbx>
                      <w:txbxContent>
                        <w:p w14:paraId="1A33B896" w14:textId="2575AA2A" w:rsidR="00754800" w:rsidRPr="00186853" w:rsidRDefault="00A823ED" w:rsidP="00186853">
                          <w:pPr>
                            <w:ind w:left="2268" w:right="1486"/>
                            <w:jc w:val="center"/>
                            <w:rPr>
                              <w:color w:val="FFFFFF" w:themeColor="background1"/>
                              <w:lang w:val="en-GB"/>
                            </w:rPr>
                          </w:pPr>
                          <w:sdt>
                            <w:sdtPr>
                              <w:rPr>
                                <w:rFonts w:ascii="Dax" w:hAnsi="Dax" w:cs="Matchwork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alias w:val="Titre "/>
                              <w:tag w:val=""/>
                              <w:id w:val="2061589247"/>
                              <w:placeholder>
                                <w:docPart w:val="DBD2768CA10040CEAF0C6EC7785CB59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D26EC" w:rsidRPr="00186853">
                                <w:rPr>
                                  <w:rFonts w:ascii="Dax" w:hAnsi="Dax" w:cs="Matchworks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  <w:lang w:val="en-GB"/>
                                </w:rPr>
                                <w:t>Portfolio</w:t>
                              </w:r>
                            </w:sdtContent>
                          </w:sdt>
                          <w:r w:rsidR="009D26EC" w:rsidRPr="00186853">
                            <w:rPr>
                              <w:rFonts w:ascii="Dax" w:hAnsi="Dax" w:cs="Matchworks"/>
                              <w:color w:val="FFFFFF" w:themeColor="background1"/>
                              <w:sz w:val="22"/>
                              <w:szCs w:val="22"/>
                              <w:lang w:val="en-GB"/>
                            </w:rPr>
                            <w:t xml:space="preserve"> • </w:t>
                          </w:r>
                          <w:r w:rsidR="00186853" w:rsidRPr="00186853">
                            <w:rPr>
                              <w:rFonts w:ascii="Dax" w:hAnsi="Dax" w:cs="Matchworks"/>
                              <w:color w:val="FFFFFF" w:themeColor="background1"/>
                              <w:sz w:val="22"/>
                              <w:szCs w:val="22"/>
                              <w:lang w:val="en-GB"/>
                            </w:rPr>
                            <w:t xml:space="preserve">Latest version available in multiple language and formats on </w:t>
                          </w:r>
                          <w:hyperlink r:id="rId2" w:history="1">
                            <w:r w:rsidR="00186853" w:rsidRPr="00186853">
                              <w:rPr>
                                <w:rStyle w:val="Lienhypertexte"/>
                                <w:rFonts w:ascii="Dax" w:hAnsi="Dax" w:cs="Matchworks"/>
                                <w:b/>
                                <w:color w:val="FFFFFF" w:themeColor="background1"/>
                                <w:sz w:val="22"/>
                                <w:szCs w:val="22"/>
                                <w:u w:val="none"/>
                                <w:lang w:val="en-GB"/>
                              </w:rPr>
                              <w:t>myfile.be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D7E5F3" id="Rectangle 20" o:spid="_x0000_s1026" style="position:absolute;left:0;text-align:left;margin-left:0;margin-top:-323.6pt;width:29.05pt;height:606pt;rotation:90;z-index:25164390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" fillcolor="#0b93a5" strokecolor="#0b93a5">
              <v:textbox>
                <w:txbxContent>
                  <w:p w14:paraId="1A33B896" w14:textId="2575AA2A" w:rsidR="00754800" w:rsidRPr="00186853" w:rsidRDefault="00A823ED" w:rsidP="00186853">
                    <w:pPr>
                      <w:ind w:left="2268" w:right="1486"/>
                      <w:jc w:val="center"/>
                      <w:rPr>
                        <w:color w:val="FFFFFF" w:themeColor="background1"/>
                        <w:lang w:val="en-GB"/>
                      </w:rPr>
                    </w:pPr>
                    <w:sdt>
                      <w:sdtPr>
                        <w:rPr>
                          <w:rFonts w:ascii="Dax" w:hAnsi="Dax" w:cs="Matchworks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GB"/>
                        </w:rPr>
                        <w:alias w:val="Titre "/>
                        <w:tag w:val=""/>
                        <w:id w:val="2061589247"/>
                        <w:placeholder>
                          <w:docPart w:val="DBD2768CA10040CEAF0C6EC7785CB597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D26EC" w:rsidRPr="00186853">
                          <w:rPr>
                            <w:rFonts w:ascii="Dax" w:hAnsi="Dax" w:cs="Matchworks"/>
                            <w:b/>
                            <w:bCs/>
                            <w:color w:val="FFFFFF" w:themeColor="background1"/>
                            <w:sz w:val="22"/>
                            <w:szCs w:val="22"/>
                            <w:lang w:val="en-GB"/>
                          </w:rPr>
                          <w:t>Portfolio</w:t>
                        </w:r>
                      </w:sdtContent>
                    </w:sdt>
                    <w:r w:rsidR="009D26EC" w:rsidRPr="00186853">
                      <w:rPr>
                        <w:rFonts w:ascii="Dax" w:hAnsi="Dax" w:cs="Matchworks"/>
                        <w:color w:val="FFFFFF" w:themeColor="background1"/>
                        <w:sz w:val="22"/>
                        <w:szCs w:val="22"/>
                        <w:lang w:val="en-GB"/>
                      </w:rPr>
                      <w:t xml:space="preserve"> • </w:t>
                    </w:r>
                    <w:r w:rsidR="00186853" w:rsidRPr="00186853">
                      <w:rPr>
                        <w:rFonts w:ascii="Dax" w:hAnsi="Dax" w:cs="Matchworks"/>
                        <w:color w:val="FFFFFF" w:themeColor="background1"/>
                        <w:sz w:val="22"/>
                        <w:szCs w:val="22"/>
                        <w:lang w:val="en-GB"/>
                      </w:rPr>
                      <w:t xml:space="preserve">Latest version available in multiple language and formats on </w:t>
                    </w:r>
                    <w:hyperlink r:id="rId3" w:history="1">
                      <w:r w:rsidR="00186853" w:rsidRPr="00186853">
                        <w:rPr>
                          <w:rStyle w:val="Lienhypertexte"/>
                          <w:rFonts w:ascii="Dax" w:hAnsi="Dax" w:cs="Matchworks"/>
                          <w:b/>
                          <w:color w:val="FFFFFF" w:themeColor="background1"/>
                          <w:sz w:val="22"/>
                          <w:szCs w:val="22"/>
                          <w:u w:val="none"/>
                          <w:lang w:val="en-GB"/>
                        </w:rPr>
                        <w:t>myfile.be</w:t>
                      </w:r>
                    </w:hyperlink>
                  </w:p>
                </w:txbxContent>
              </v:textbox>
              <w10:wrap anchorx="page"/>
            </v:rect>
          </w:pict>
        </mc:Fallback>
      </mc:AlternateContent>
    </w:r>
    <w:r w:rsidR="00DC6DBA" w:rsidRPr="00B10E00">
      <w:rPr>
        <w:noProof/>
        <w:lang w:val="en-GB"/>
      </w:rPr>
      <w:drawing>
        <wp:anchor distT="0" distB="0" distL="114300" distR="114300" simplePos="0" relativeHeight="251711488" behindDoc="0" locked="0" layoutInCell="1" allowOverlap="1" wp14:anchorId="450D3291" wp14:editId="495B16BA">
          <wp:simplePos x="0" y="0"/>
          <wp:positionH relativeFrom="column">
            <wp:posOffset>-744219</wp:posOffset>
          </wp:positionH>
          <wp:positionV relativeFrom="paragraph">
            <wp:posOffset>-351154</wp:posOffset>
          </wp:positionV>
          <wp:extent cx="448344" cy="647700"/>
          <wp:effectExtent l="0" t="0" r="8890" b="0"/>
          <wp:wrapNone/>
          <wp:docPr id="580446603" name="Graphiqu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848371" name="Graphique 50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2" r="3402"/>
                  <a:stretch>
                    <a:fillRect/>
                  </a:stretch>
                </pic:blipFill>
                <pic:spPr bwMode="auto">
                  <a:xfrm>
                    <a:off x="0" y="0"/>
                    <a:ext cx="456598" cy="6596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26EC" w:rsidRPr="00B10E00">
      <w:rPr>
        <w:noProof/>
        <w:color w:val="FFFFFF" w:themeColor="background1"/>
        <w:lang w:val="en-GB"/>
      </w:rPr>
      <w:drawing>
        <wp:anchor distT="0" distB="0" distL="114300" distR="114300" simplePos="0" relativeHeight="251710464" behindDoc="0" locked="0" layoutInCell="1" allowOverlap="1" wp14:anchorId="68D39D99" wp14:editId="21B483BB">
          <wp:simplePos x="0" y="0"/>
          <wp:positionH relativeFrom="column">
            <wp:posOffset>6277398</wp:posOffset>
          </wp:positionH>
          <wp:positionV relativeFrom="paragraph">
            <wp:posOffset>-436880</wp:posOffset>
          </wp:positionV>
          <wp:extent cx="351155" cy="351155"/>
          <wp:effectExtent l="0" t="0" r="0" b="0"/>
          <wp:wrapNone/>
          <wp:docPr id="1233480038" name="Graphiqu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530522" name="Graphique 2082530522"/>
                  <pic:cNvPicPr/>
                </pic:nvPicPr>
                <pic:blipFill>
                  <a:blip r:embed="rId5">
                    <a:extLs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1155" cy="351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19E7" w:rsidRPr="00B10E00">
      <w:rPr>
        <w:rStyle w:val="Lienhypertexte"/>
        <w:b/>
        <w:bCs/>
        <w:noProof/>
        <w:color w:val="0B93A5"/>
        <w:sz w:val="10"/>
        <w:szCs w:val="10"/>
        <w:u w:val="none"/>
        <w:lang w:val="en-GB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69904B44" wp14:editId="34435693">
              <wp:simplePos x="0" y="0"/>
              <wp:positionH relativeFrom="column">
                <wp:posOffset>-1186180</wp:posOffset>
              </wp:positionH>
              <wp:positionV relativeFrom="paragraph">
                <wp:posOffset>-1373505</wp:posOffset>
              </wp:positionV>
              <wp:extent cx="1171575" cy="2369185"/>
              <wp:effectExtent l="86995" t="694055" r="58420" b="687070"/>
              <wp:wrapNone/>
              <wp:docPr id="42475882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700000">
                        <a:off x="0" y="0"/>
                        <a:ext cx="1171575" cy="2369185"/>
                      </a:xfrm>
                      <a:prstGeom prst="rect">
                        <a:avLst/>
                      </a:prstGeom>
                      <a:solidFill>
                        <a:srgbClr val="104B64"/>
                      </a:solidFill>
                      <a:ln w="3175">
                        <a:solidFill>
                          <a:srgbClr val="104B64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56BB0A17" w14:textId="0FC133BE" w:rsidR="005519E7" w:rsidRDefault="005519E7" w:rsidP="005519E7">
                          <w:pPr>
                            <w:jc w:val="right"/>
                          </w:pPr>
                          <w:r>
                            <w:t>Portfolio</w:t>
                          </w:r>
                        </w:p>
                        <w:p w14:paraId="712F1FD5" w14:textId="77777777" w:rsidR="005519E7" w:rsidRDefault="005519E7" w:rsidP="005519E7">
                          <w:pPr>
                            <w:jc w:val="right"/>
                          </w:pPr>
                        </w:p>
                        <w:p w14:paraId="5F2D6E71" w14:textId="17B81D4E" w:rsidR="005519E7" w:rsidRDefault="005519E7" w:rsidP="005519E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904B44" id="Rectangle 21" o:spid="_x0000_s1027" style="position:absolute;left:0;text-align:left;margin-left:-93.4pt;margin-top:-108.15pt;width:92.25pt;height:186.55pt;rotation:45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" fillcolor="#104b64" strokecolor="#104b64" strokeweight=".25pt">
              <v:textbox>
                <w:txbxContent>
                  <w:p w14:paraId="56BB0A17" w14:textId="0FC133BE" w:rsidR="005519E7" w:rsidRDefault="005519E7" w:rsidP="005519E7">
                    <w:pPr>
                      <w:jc w:val="right"/>
                    </w:pPr>
                    <w:r>
                      <w:t>Portfolio</w:t>
                    </w:r>
                  </w:p>
                  <w:p w14:paraId="712F1FD5" w14:textId="77777777" w:rsidR="005519E7" w:rsidRDefault="005519E7" w:rsidP="005519E7">
                    <w:pPr>
                      <w:jc w:val="right"/>
                    </w:pPr>
                  </w:p>
                  <w:p w14:paraId="5F2D6E71" w14:textId="17B81D4E" w:rsidR="005519E7" w:rsidRDefault="005519E7" w:rsidP="005519E7">
                    <w:pPr>
                      <w:jc w:val="right"/>
                    </w:pPr>
                  </w:p>
                </w:txbxContent>
              </v:textbox>
            </v:rect>
          </w:pict>
        </mc:Fallback>
      </mc:AlternateContent>
    </w:r>
    <w:r w:rsidR="00891DF4" w:rsidRPr="00B10E00">
      <w:rPr>
        <w:rStyle w:val="Lienhypertexte"/>
        <w:b/>
        <w:bCs/>
        <w:noProof/>
        <w:color w:val="0B93A5"/>
        <w:sz w:val="10"/>
        <w:szCs w:val="10"/>
        <w:u w:val="none"/>
        <w:lang w:val="en-GB"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7EBF0444" wp14:editId="39D7B00E">
              <wp:simplePos x="0" y="0"/>
              <wp:positionH relativeFrom="column">
                <wp:posOffset>4271380</wp:posOffset>
              </wp:positionH>
              <wp:positionV relativeFrom="paragraph">
                <wp:posOffset>-5634091</wp:posOffset>
              </wp:positionV>
              <wp:extent cx="1851660" cy="1760220"/>
              <wp:effectExtent l="7620" t="0" r="22860" b="22860"/>
              <wp:wrapNone/>
              <wp:docPr id="540046838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1851660" cy="1760220"/>
                      </a:xfrm>
                      <a:prstGeom prst="rect">
                        <a:avLst/>
                      </a:prstGeom>
                      <a:solidFill>
                        <a:srgbClr val="0B93A5"/>
                      </a:solidFill>
                      <a:ln>
                        <a:solidFill>
                          <a:srgbClr val="0B93A5"/>
                        </a:solidFill>
                      </a:ln>
                      <a:effectLst/>
                    </wps:spPr>
                    <wps:txbx>
                      <w:txbxContent>
                        <w:p w14:paraId="541B7430" w14:textId="148BE668" w:rsidR="00891DF4" w:rsidRPr="00891DF4" w:rsidRDefault="00891DF4" w:rsidP="00754800">
                          <w:pPr>
                            <w:tabs>
                              <w:tab w:val="left" w:pos="6946"/>
                            </w:tabs>
                            <w:ind w:left="2268"/>
                            <w:rPr>
                              <w:color w:val="FFFFFF" w:themeColor="background1"/>
                            </w:rPr>
                          </w:pPr>
                          <w:r w:rsidRPr="00891DF4">
                            <w:rPr>
                              <w:rFonts w:ascii="Dax" w:hAnsi="Dax"/>
                              <w:color w:val="FFFFFF" w:themeColor="background1"/>
                              <w:sz w:val="20"/>
                              <w:szCs w:val="20"/>
                            </w:rPr>
                            <w:t xml:space="preserve">This document in </w:t>
                          </w:r>
                          <w:proofErr w:type="gramStart"/>
                          <w:r w:rsidRPr="00891DF4">
                            <w:rPr>
                              <w:rFonts w:ascii="Dax" w:hAnsi="Dax"/>
                              <w:color w:val="FFFFFF" w:themeColor="background1"/>
                              <w:sz w:val="20"/>
                              <w:szCs w:val="20"/>
                            </w:rPr>
                            <w:t>English:</w:t>
                          </w:r>
                          <w:proofErr w:type="gramEnd"/>
                          <w:r w:rsidRPr="00891DF4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t xml:space="preserve"> </w:t>
                          </w:r>
                          <w:hyperlink r:id="rId7" w:history="1">
                            <w:r w:rsidRPr="00891DF4">
                              <w:rPr>
                                <w:rStyle w:val="Lienhypertexte"/>
                                <w:rFonts w:ascii="Dax" w:hAnsi="Dax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myfile.be/</w:t>
                            </w:r>
                            <w:proofErr w:type="spellStart"/>
                            <w:r w:rsidRPr="00891DF4">
                              <w:rPr>
                                <w:rStyle w:val="Lienhypertexte"/>
                                <w:rFonts w:ascii="Dax" w:hAnsi="Dax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pe</w:t>
                            </w:r>
                            <w:proofErr w:type="spellEnd"/>
                          </w:hyperlink>
                          <w:r>
                            <w:rPr>
                              <w:rFonts w:ascii="Dax" w:hAnsi="Dax"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891DF4">
                            <w:rPr>
                              <w:rFonts w:ascii="Dax" w:hAnsi="Dax"/>
                              <w:color w:val="FFFFFF" w:themeColor="background1"/>
                              <w:sz w:val="20"/>
                              <w:szCs w:val="20"/>
                            </w:rPr>
                            <w:t xml:space="preserve">Dernière version de ce </w:t>
                          </w:r>
                          <w:proofErr w:type="gramStart"/>
                          <w:r w:rsidRPr="00891DF4">
                            <w:rPr>
                              <w:rFonts w:ascii="Dax" w:hAnsi="Dax"/>
                              <w:color w:val="FFFFFF" w:themeColor="background1"/>
                              <w:sz w:val="20"/>
                              <w:szCs w:val="20"/>
                            </w:rPr>
                            <w:t>document:</w:t>
                          </w:r>
                          <w:proofErr w:type="gramEnd"/>
                          <w:r w:rsidRPr="00891DF4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t xml:space="preserve"> </w:t>
                          </w:r>
                          <w:hyperlink r:id="rId8" w:history="1">
                            <w:r w:rsidRPr="00891DF4">
                              <w:rPr>
                                <w:rStyle w:val="Lienhypertexte"/>
                                <w:rFonts w:ascii="Dax" w:hAnsi="Dax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myfile.be/pf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BF0444" id="_x0000_s1028" style="position:absolute;left:0;text-align:left;margin-left:336.35pt;margin-top:-443.65pt;width:145.8pt;height:138.6pt;rotation: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" fillcolor="#0b93a5" strokecolor="#0b93a5">
              <v:textbox>
                <w:txbxContent>
                  <w:p w14:paraId="541B7430" w14:textId="148BE668" w:rsidR="00891DF4" w:rsidRPr="00891DF4" w:rsidRDefault="00891DF4" w:rsidP="00754800">
                    <w:pPr>
                      <w:tabs>
                        <w:tab w:val="left" w:pos="6946"/>
                      </w:tabs>
                      <w:ind w:left="2268"/>
                      <w:rPr>
                        <w:color w:val="FFFFFF" w:themeColor="background1"/>
                      </w:rPr>
                    </w:pPr>
                    <w:r w:rsidRPr="00891DF4">
                      <w:rPr>
                        <w:rFonts w:ascii="Dax" w:hAnsi="Dax"/>
                        <w:color w:val="FFFFFF" w:themeColor="background1"/>
                        <w:sz w:val="20"/>
                        <w:szCs w:val="20"/>
                      </w:rPr>
                      <w:t xml:space="preserve">This document in </w:t>
                    </w:r>
                    <w:proofErr w:type="gramStart"/>
                    <w:r w:rsidRPr="00891DF4">
                      <w:rPr>
                        <w:rFonts w:ascii="Dax" w:hAnsi="Dax"/>
                        <w:color w:val="FFFFFF" w:themeColor="background1"/>
                        <w:sz w:val="20"/>
                        <w:szCs w:val="20"/>
                      </w:rPr>
                      <w:t>English:</w:t>
                    </w:r>
                    <w:proofErr w:type="gramEnd"/>
                    <w:r w:rsidRPr="00891DF4">
                      <w:rPr>
                        <w:color w:val="FFFFFF" w:themeColor="background1"/>
                        <w:sz w:val="22"/>
                        <w:szCs w:val="22"/>
                      </w:rPr>
                      <w:t xml:space="preserve"> </w:t>
                    </w:r>
                    <w:hyperlink r:id="rId9" w:history="1">
                      <w:r w:rsidRPr="00891DF4">
                        <w:rPr>
                          <w:rStyle w:val="Lienhypertexte"/>
                          <w:rFonts w:ascii="Dax" w:hAnsi="Dax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myfile.be/</w:t>
                      </w:r>
                      <w:proofErr w:type="spellStart"/>
                      <w:r w:rsidRPr="00891DF4">
                        <w:rPr>
                          <w:rStyle w:val="Lienhypertexte"/>
                          <w:rFonts w:ascii="Dax" w:hAnsi="Dax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pe</w:t>
                      </w:r>
                      <w:proofErr w:type="spellEnd"/>
                    </w:hyperlink>
                    <w:r>
                      <w:rPr>
                        <w:rFonts w:ascii="Dax" w:hAnsi="Dax"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891DF4">
                      <w:rPr>
                        <w:rFonts w:ascii="Dax" w:hAnsi="Dax"/>
                        <w:color w:val="FFFFFF" w:themeColor="background1"/>
                        <w:sz w:val="20"/>
                        <w:szCs w:val="20"/>
                      </w:rPr>
                      <w:t xml:space="preserve">Dernière version de ce </w:t>
                    </w:r>
                    <w:proofErr w:type="gramStart"/>
                    <w:r w:rsidRPr="00891DF4">
                      <w:rPr>
                        <w:rFonts w:ascii="Dax" w:hAnsi="Dax"/>
                        <w:color w:val="FFFFFF" w:themeColor="background1"/>
                        <w:sz w:val="20"/>
                        <w:szCs w:val="20"/>
                      </w:rPr>
                      <w:t>document:</w:t>
                    </w:r>
                    <w:proofErr w:type="gramEnd"/>
                    <w:r w:rsidRPr="00891DF4">
                      <w:rPr>
                        <w:color w:val="FFFFFF" w:themeColor="background1"/>
                        <w:sz w:val="22"/>
                        <w:szCs w:val="22"/>
                      </w:rPr>
                      <w:t xml:space="preserve"> </w:t>
                    </w:r>
                    <w:hyperlink r:id="rId10" w:history="1">
                      <w:r w:rsidRPr="00891DF4">
                        <w:rPr>
                          <w:rStyle w:val="Lienhypertexte"/>
                          <w:rFonts w:ascii="Dax" w:hAnsi="Dax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myfile.be/pf</w:t>
                      </w:r>
                    </w:hyperlink>
                  </w:p>
                </w:txbxContent>
              </v:textbox>
            </v:rect>
          </w:pict>
        </mc:Fallback>
      </mc:AlternateContent>
    </w:r>
    <w:hyperlink r:id="rId11" w:history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579A"/>
    <w:multiLevelType w:val="hybridMultilevel"/>
    <w:tmpl w:val="B9046C5A"/>
    <w:lvl w:ilvl="0" w:tplc="C9C29DDC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3B55DA1"/>
    <w:multiLevelType w:val="hybridMultilevel"/>
    <w:tmpl w:val="8A126A66"/>
    <w:lvl w:ilvl="0" w:tplc="75B41118">
      <w:start w:val="2010"/>
      <w:numFmt w:val="bullet"/>
      <w:lvlText w:val="-"/>
      <w:lvlJc w:val="left"/>
      <w:pPr>
        <w:ind w:left="1776" w:hanging="360"/>
      </w:pPr>
      <w:rPr>
        <w:rFonts w:ascii="Dax" w:eastAsia="MS Mincho" w:hAnsi="Dax" w:cs="Matchworks" w:hint="default"/>
      </w:rPr>
    </w:lvl>
    <w:lvl w:ilvl="1" w:tplc="080C000D">
      <w:start w:val="1"/>
      <w:numFmt w:val="bullet"/>
      <w:lvlText w:val=""/>
      <w:lvlJc w:val="left"/>
      <w:pPr>
        <w:ind w:left="2496" w:hanging="360"/>
      </w:pPr>
      <w:rPr>
        <w:rFonts w:ascii="Wingdings" w:hAnsi="Wingdings" w:hint="default"/>
      </w:rPr>
    </w:lvl>
    <w:lvl w:ilvl="2" w:tplc="08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81705DB"/>
    <w:multiLevelType w:val="hybridMultilevel"/>
    <w:tmpl w:val="C51C3572"/>
    <w:lvl w:ilvl="0" w:tplc="080C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141B7720"/>
    <w:multiLevelType w:val="multilevel"/>
    <w:tmpl w:val="BBA2D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681467"/>
    <w:multiLevelType w:val="multilevel"/>
    <w:tmpl w:val="AB84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4C085B"/>
    <w:multiLevelType w:val="hybridMultilevel"/>
    <w:tmpl w:val="B91867E4"/>
    <w:lvl w:ilvl="0" w:tplc="1B142514">
      <w:numFmt w:val="bullet"/>
      <w:lvlText w:val="•"/>
      <w:lvlJc w:val="left"/>
      <w:pPr>
        <w:ind w:left="1776" w:hanging="360"/>
      </w:pPr>
      <w:rPr>
        <w:rFonts w:ascii="Dax" w:eastAsia="MS Mincho" w:hAnsi="Dax" w:cs="Matchworks" w:hint="default"/>
      </w:rPr>
    </w:lvl>
    <w:lvl w:ilvl="1" w:tplc="080C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 w15:restartNumberingAfterBreak="0">
    <w:nsid w:val="255E4FFC"/>
    <w:multiLevelType w:val="multilevel"/>
    <w:tmpl w:val="7F3EC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290B34"/>
    <w:multiLevelType w:val="hybridMultilevel"/>
    <w:tmpl w:val="E3A241C2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470761"/>
    <w:multiLevelType w:val="hybridMultilevel"/>
    <w:tmpl w:val="43C09B02"/>
    <w:lvl w:ilvl="0" w:tplc="4D54238C">
      <w:numFmt w:val="bullet"/>
      <w:lvlText w:val="•"/>
      <w:lvlJc w:val="left"/>
      <w:pPr>
        <w:ind w:left="720" w:hanging="360"/>
      </w:pPr>
      <w:rPr>
        <w:rFonts w:ascii="Dax" w:hAnsi="Dax" w:cs="Matchworks" w:hint="default"/>
        <w:sz w:val="2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14F88"/>
    <w:multiLevelType w:val="multilevel"/>
    <w:tmpl w:val="BE42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50635C"/>
    <w:multiLevelType w:val="multilevel"/>
    <w:tmpl w:val="35B2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732C04"/>
    <w:multiLevelType w:val="hybridMultilevel"/>
    <w:tmpl w:val="66461026"/>
    <w:lvl w:ilvl="0" w:tplc="5C42E70C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2" w15:restartNumberingAfterBreak="0">
    <w:nsid w:val="34237217"/>
    <w:multiLevelType w:val="multilevel"/>
    <w:tmpl w:val="596E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0C0E38"/>
    <w:multiLevelType w:val="hybridMultilevel"/>
    <w:tmpl w:val="9A5EA02C"/>
    <w:lvl w:ilvl="0" w:tplc="0458FE7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80DE6"/>
    <w:multiLevelType w:val="multilevel"/>
    <w:tmpl w:val="AED2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ED3E57"/>
    <w:multiLevelType w:val="multilevel"/>
    <w:tmpl w:val="7D86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656174"/>
    <w:multiLevelType w:val="multilevel"/>
    <w:tmpl w:val="E8C6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C14FEC"/>
    <w:multiLevelType w:val="hybridMultilevel"/>
    <w:tmpl w:val="8D0C842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00F3F"/>
    <w:multiLevelType w:val="multilevel"/>
    <w:tmpl w:val="3ED4B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361F8C"/>
    <w:multiLevelType w:val="hybridMultilevel"/>
    <w:tmpl w:val="9D5E936A"/>
    <w:lvl w:ilvl="0" w:tplc="F34A0846">
      <w:start w:val="2010"/>
      <w:numFmt w:val="bullet"/>
      <w:pStyle w:val="Piuces-"/>
      <w:lvlText w:val="-"/>
      <w:lvlJc w:val="left"/>
      <w:pPr>
        <w:ind w:left="2136" w:hanging="360"/>
      </w:pPr>
      <w:rPr>
        <w:rFonts w:ascii="Dax" w:eastAsia="MS Mincho" w:hAnsi="Dax" w:cs="Matchworks" w:hint="default"/>
      </w:rPr>
    </w:lvl>
    <w:lvl w:ilvl="1" w:tplc="B1C694A6">
      <w:start w:val="1"/>
      <w:numFmt w:val="bullet"/>
      <w:lvlText w:val=""/>
      <w:lvlJc w:val="left"/>
      <w:pPr>
        <w:ind w:left="2856" w:hanging="360"/>
      </w:pPr>
      <w:rPr>
        <w:rFonts w:ascii="Wingdings" w:hAnsi="Wingdings" w:hint="default"/>
        <w:color w:val="909090"/>
      </w:rPr>
    </w:lvl>
    <w:lvl w:ilvl="2" w:tplc="080C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5E617AF4"/>
    <w:multiLevelType w:val="hybridMultilevel"/>
    <w:tmpl w:val="5942B624"/>
    <w:lvl w:ilvl="0" w:tplc="F8F0ACE4">
      <w:numFmt w:val="bullet"/>
      <w:lvlText w:val="-"/>
      <w:lvlJc w:val="left"/>
      <w:pPr>
        <w:ind w:left="1778" w:hanging="360"/>
      </w:pPr>
      <w:rPr>
        <w:rFonts w:ascii="Dax" w:eastAsia="MS Mincho" w:hAnsi="Dax" w:cs="Matchworks" w:hint="default"/>
      </w:rPr>
    </w:lvl>
    <w:lvl w:ilvl="1" w:tplc="080C000D">
      <w:start w:val="1"/>
      <w:numFmt w:val="bullet"/>
      <w:lvlText w:val=""/>
      <w:lvlJc w:val="left"/>
      <w:pPr>
        <w:ind w:left="2498" w:hanging="360"/>
      </w:pPr>
      <w:rPr>
        <w:rFonts w:ascii="Wingdings" w:hAnsi="Wingdings" w:hint="default"/>
      </w:rPr>
    </w:lvl>
    <w:lvl w:ilvl="2" w:tplc="080C000D">
      <w:start w:val="1"/>
      <w:numFmt w:val="bullet"/>
      <w:lvlText w:val=""/>
      <w:lvlJc w:val="left"/>
      <w:pPr>
        <w:ind w:left="321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2C456A0"/>
    <w:multiLevelType w:val="hybridMultilevel"/>
    <w:tmpl w:val="86E4462A"/>
    <w:lvl w:ilvl="0" w:tplc="45A4F836">
      <w:start w:val="1"/>
      <w:numFmt w:val="bullet"/>
      <w:pStyle w:val="PucesRfrences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157A1"/>
    <w:multiLevelType w:val="hybridMultilevel"/>
    <w:tmpl w:val="1CE27E26"/>
    <w:lvl w:ilvl="0" w:tplc="75B41118">
      <w:start w:val="2010"/>
      <w:numFmt w:val="bullet"/>
      <w:lvlText w:val="-"/>
      <w:lvlJc w:val="left"/>
      <w:pPr>
        <w:ind w:left="2136" w:hanging="360"/>
      </w:pPr>
      <w:rPr>
        <w:rFonts w:ascii="Dax" w:eastAsia="MS Mincho" w:hAnsi="Dax" w:cs="Matchworks" w:hint="default"/>
      </w:rPr>
    </w:lvl>
    <w:lvl w:ilvl="1" w:tplc="C804FBA6">
      <w:start w:val="1"/>
      <w:numFmt w:val="bullet"/>
      <w:pStyle w:val="PucesV"/>
      <w:lvlText w:val=""/>
      <w:lvlJc w:val="left"/>
      <w:pPr>
        <w:ind w:left="2856" w:hanging="360"/>
      </w:pPr>
      <w:rPr>
        <w:rFonts w:ascii="Wingdings" w:hAnsi="Wingdings" w:hint="default"/>
        <w:color w:val="008773"/>
      </w:rPr>
    </w:lvl>
    <w:lvl w:ilvl="2" w:tplc="080C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6855558A"/>
    <w:multiLevelType w:val="hybridMultilevel"/>
    <w:tmpl w:val="968C26F8"/>
    <w:lvl w:ilvl="0" w:tplc="080C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6D906C23"/>
    <w:multiLevelType w:val="hybridMultilevel"/>
    <w:tmpl w:val="84A8B14A"/>
    <w:lvl w:ilvl="0" w:tplc="9496CC56">
      <w:numFmt w:val="bullet"/>
      <w:lvlText w:val=""/>
      <w:lvlJc w:val="left"/>
      <w:pPr>
        <w:ind w:left="1696" w:hanging="420"/>
      </w:pPr>
      <w:rPr>
        <w:rFonts w:ascii="Dax" w:eastAsia="MS Mincho" w:hAnsi="Dax" w:cs="Matchworks" w:hint="default"/>
      </w:rPr>
    </w:lvl>
    <w:lvl w:ilvl="1" w:tplc="08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5" w15:restartNumberingAfterBreak="0">
    <w:nsid w:val="6F707861"/>
    <w:multiLevelType w:val="multilevel"/>
    <w:tmpl w:val="CDD4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FD7C39"/>
    <w:multiLevelType w:val="multilevel"/>
    <w:tmpl w:val="DF6E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DB7422"/>
    <w:multiLevelType w:val="multilevel"/>
    <w:tmpl w:val="B412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1C334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E529DA"/>
    <w:multiLevelType w:val="hybridMultilevel"/>
    <w:tmpl w:val="C810B038"/>
    <w:lvl w:ilvl="0" w:tplc="75B41118">
      <w:start w:val="2010"/>
      <w:numFmt w:val="bullet"/>
      <w:lvlText w:val="-"/>
      <w:lvlJc w:val="left"/>
      <w:pPr>
        <w:ind w:left="2136" w:hanging="360"/>
      </w:pPr>
      <w:rPr>
        <w:rFonts w:ascii="Dax" w:eastAsia="MS Mincho" w:hAnsi="Dax" w:cs="Matchworks" w:hint="default"/>
      </w:rPr>
    </w:lvl>
    <w:lvl w:ilvl="1" w:tplc="03726EB0">
      <w:start w:val="1"/>
      <w:numFmt w:val="bullet"/>
      <w:lvlText w:val=""/>
      <w:lvlJc w:val="left"/>
      <w:pPr>
        <w:ind w:left="2856" w:hanging="360"/>
      </w:pPr>
      <w:rPr>
        <w:rFonts w:ascii="Wingdings" w:hAnsi="Wingdings" w:hint="default"/>
        <w:color w:val="909090"/>
      </w:rPr>
    </w:lvl>
    <w:lvl w:ilvl="2" w:tplc="08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 w15:restartNumberingAfterBreak="0">
    <w:nsid w:val="7A2655D1"/>
    <w:multiLevelType w:val="hybridMultilevel"/>
    <w:tmpl w:val="2AD220B4"/>
    <w:lvl w:ilvl="0" w:tplc="F8F0ACE4">
      <w:numFmt w:val="bullet"/>
      <w:lvlText w:val="-"/>
      <w:lvlJc w:val="left"/>
      <w:pPr>
        <w:ind w:left="2136" w:hanging="360"/>
      </w:pPr>
      <w:rPr>
        <w:rFonts w:ascii="Dax" w:eastAsia="MS Mincho" w:hAnsi="Dax" w:cs="Matchworks" w:hint="default"/>
      </w:rPr>
    </w:lvl>
    <w:lvl w:ilvl="1" w:tplc="75B41118">
      <w:start w:val="2010"/>
      <w:numFmt w:val="bullet"/>
      <w:lvlText w:val="-"/>
      <w:lvlJc w:val="left"/>
      <w:pPr>
        <w:ind w:left="2856" w:hanging="360"/>
      </w:pPr>
      <w:rPr>
        <w:rFonts w:ascii="Dax" w:eastAsia="MS Mincho" w:hAnsi="Dax" w:cs="Matchworks" w:hint="default"/>
      </w:rPr>
    </w:lvl>
    <w:lvl w:ilvl="2" w:tplc="080C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0" w15:restartNumberingAfterBreak="0">
    <w:nsid w:val="7D101824"/>
    <w:multiLevelType w:val="hybridMultilevel"/>
    <w:tmpl w:val="710A1E3A"/>
    <w:lvl w:ilvl="0" w:tplc="B972E0BA">
      <w:start w:val="1"/>
      <w:numFmt w:val="bullet"/>
      <w:lvlText w:val="•"/>
      <w:lvlJc w:val="left"/>
      <w:pPr>
        <w:ind w:left="3763" w:hanging="360"/>
      </w:pPr>
      <w:rPr>
        <w:rFonts w:ascii="Dax" w:hAnsi="Dax" w:hint="default"/>
        <w:sz w:val="2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852980">
    <w:abstractNumId w:val="13"/>
  </w:num>
  <w:num w:numId="2" w16cid:durableId="772439092">
    <w:abstractNumId w:val="5"/>
  </w:num>
  <w:num w:numId="3" w16cid:durableId="194773721">
    <w:abstractNumId w:val="19"/>
  </w:num>
  <w:num w:numId="4" w16cid:durableId="1507012928">
    <w:abstractNumId w:val="28"/>
  </w:num>
  <w:num w:numId="5" w16cid:durableId="462425172">
    <w:abstractNumId w:val="29"/>
  </w:num>
  <w:num w:numId="6" w16cid:durableId="1549142256">
    <w:abstractNumId w:val="20"/>
  </w:num>
  <w:num w:numId="7" w16cid:durableId="1047341960">
    <w:abstractNumId w:val="1"/>
  </w:num>
  <w:num w:numId="8" w16cid:durableId="1572692947">
    <w:abstractNumId w:val="22"/>
  </w:num>
  <w:num w:numId="9" w16cid:durableId="974290802">
    <w:abstractNumId w:val="21"/>
  </w:num>
  <w:num w:numId="10" w16cid:durableId="2079353976">
    <w:abstractNumId w:val="22"/>
  </w:num>
  <w:num w:numId="11" w16cid:durableId="110323207">
    <w:abstractNumId w:val="19"/>
  </w:num>
  <w:num w:numId="12" w16cid:durableId="1001735876">
    <w:abstractNumId w:val="22"/>
  </w:num>
  <w:num w:numId="13" w16cid:durableId="904755187">
    <w:abstractNumId w:val="22"/>
  </w:num>
  <w:num w:numId="14" w16cid:durableId="61802157">
    <w:abstractNumId w:val="22"/>
  </w:num>
  <w:num w:numId="15" w16cid:durableId="1621951993">
    <w:abstractNumId w:val="22"/>
  </w:num>
  <w:num w:numId="16" w16cid:durableId="12536676">
    <w:abstractNumId w:val="22"/>
  </w:num>
  <w:num w:numId="17" w16cid:durableId="1800566928">
    <w:abstractNumId w:val="22"/>
  </w:num>
  <w:num w:numId="18" w16cid:durableId="1350566706">
    <w:abstractNumId w:val="22"/>
  </w:num>
  <w:num w:numId="19" w16cid:durableId="1759524176">
    <w:abstractNumId w:val="19"/>
  </w:num>
  <w:num w:numId="20" w16cid:durableId="1648392274">
    <w:abstractNumId w:val="19"/>
  </w:num>
  <w:num w:numId="21" w16cid:durableId="872426315">
    <w:abstractNumId w:val="19"/>
  </w:num>
  <w:num w:numId="22" w16cid:durableId="1496994530">
    <w:abstractNumId w:val="27"/>
  </w:num>
  <w:num w:numId="23" w16cid:durableId="730425091">
    <w:abstractNumId w:val="7"/>
  </w:num>
  <w:num w:numId="24" w16cid:durableId="911086465">
    <w:abstractNumId w:val="23"/>
  </w:num>
  <w:num w:numId="25" w16cid:durableId="1203402661">
    <w:abstractNumId w:val="24"/>
  </w:num>
  <w:num w:numId="26" w16cid:durableId="2074038522">
    <w:abstractNumId w:val="30"/>
  </w:num>
  <w:num w:numId="27" w16cid:durableId="391541871">
    <w:abstractNumId w:val="9"/>
  </w:num>
  <w:num w:numId="28" w16cid:durableId="2046786681">
    <w:abstractNumId w:val="10"/>
  </w:num>
  <w:num w:numId="29" w16cid:durableId="605112929">
    <w:abstractNumId w:val="4"/>
  </w:num>
  <w:num w:numId="30" w16cid:durableId="178660918">
    <w:abstractNumId w:val="18"/>
  </w:num>
  <w:num w:numId="31" w16cid:durableId="1888758787">
    <w:abstractNumId w:val="6"/>
  </w:num>
  <w:num w:numId="32" w16cid:durableId="175273567">
    <w:abstractNumId w:val="15"/>
  </w:num>
  <w:num w:numId="33" w16cid:durableId="1188566951">
    <w:abstractNumId w:val="25"/>
  </w:num>
  <w:num w:numId="34" w16cid:durableId="1907182663">
    <w:abstractNumId w:val="3"/>
  </w:num>
  <w:num w:numId="35" w16cid:durableId="618607618">
    <w:abstractNumId w:val="12"/>
  </w:num>
  <w:num w:numId="36" w16cid:durableId="995036991">
    <w:abstractNumId w:val="16"/>
  </w:num>
  <w:num w:numId="37" w16cid:durableId="1642269496">
    <w:abstractNumId w:val="14"/>
  </w:num>
  <w:num w:numId="38" w16cid:durableId="2141726114">
    <w:abstractNumId w:val="26"/>
  </w:num>
  <w:num w:numId="39" w16cid:durableId="2039550740">
    <w:abstractNumId w:val="8"/>
  </w:num>
  <w:num w:numId="40" w16cid:durableId="935211796">
    <w:abstractNumId w:val="17"/>
  </w:num>
  <w:num w:numId="41" w16cid:durableId="1929145451">
    <w:abstractNumId w:val="2"/>
  </w:num>
  <w:num w:numId="42" w16cid:durableId="1074816076">
    <w:abstractNumId w:val="0"/>
  </w:num>
  <w:num w:numId="43" w16cid:durableId="1044211626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 fill="f" fillcolor="white" strokecolor="#969696">
      <v:fill color="white" on="f"/>
      <v:stroke color="#969696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2AF"/>
    <w:rsid w:val="00001EEC"/>
    <w:rsid w:val="00002CB2"/>
    <w:rsid w:val="000036B8"/>
    <w:rsid w:val="00003E5E"/>
    <w:rsid w:val="00005E67"/>
    <w:rsid w:val="00007BF9"/>
    <w:rsid w:val="0001101D"/>
    <w:rsid w:val="00011123"/>
    <w:rsid w:val="0001177D"/>
    <w:rsid w:val="00012957"/>
    <w:rsid w:val="00014624"/>
    <w:rsid w:val="00014C1A"/>
    <w:rsid w:val="0001532B"/>
    <w:rsid w:val="00015B9F"/>
    <w:rsid w:val="000160CF"/>
    <w:rsid w:val="00016224"/>
    <w:rsid w:val="00016856"/>
    <w:rsid w:val="00016A64"/>
    <w:rsid w:val="00017367"/>
    <w:rsid w:val="0001798B"/>
    <w:rsid w:val="00020443"/>
    <w:rsid w:val="000221A4"/>
    <w:rsid w:val="00022D6D"/>
    <w:rsid w:val="00022F91"/>
    <w:rsid w:val="000250E7"/>
    <w:rsid w:val="0002542E"/>
    <w:rsid w:val="00026298"/>
    <w:rsid w:val="000279B2"/>
    <w:rsid w:val="00030E86"/>
    <w:rsid w:val="00032210"/>
    <w:rsid w:val="00033230"/>
    <w:rsid w:val="00033963"/>
    <w:rsid w:val="000339E5"/>
    <w:rsid w:val="00033A18"/>
    <w:rsid w:val="0003482B"/>
    <w:rsid w:val="00034B55"/>
    <w:rsid w:val="00035D9A"/>
    <w:rsid w:val="00037AEC"/>
    <w:rsid w:val="00037C4B"/>
    <w:rsid w:val="00040D36"/>
    <w:rsid w:val="0004456D"/>
    <w:rsid w:val="00044585"/>
    <w:rsid w:val="00045F2B"/>
    <w:rsid w:val="000460A2"/>
    <w:rsid w:val="000461F2"/>
    <w:rsid w:val="00047A49"/>
    <w:rsid w:val="00052325"/>
    <w:rsid w:val="000530F4"/>
    <w:rsid w:val="00053A7D"/>
    <w:rsid w:val="00054858"/>
    <w:rsid w:val="000555AA"/>
    <w:rsid w:val="00056D2C"/>
    <w:rsid w:val="00057937"/>
    <w:rsid w:val="00060660"/>
    <w:rsid w:val="0006234B"/>
    <w:rsid w:val="000626A6"/>
    <w:rsid w:val="00064754"/>
    <w:rsid w:val="0006711C"/>
    <w:rsid w:val="00072675"/>
    <w:rsid w:val="00072C14"/>
    <w:rsid w:val="000748AF"/>
    <w:rsid w:val="00076650"/>
    <w:rsid w:val="00077586"/>
    <w:rsid w:val="0008022F"/>
    <w:rsid w:val="00080F72"/>
    <w:rsid w:val="00081037"/>
    <w:rsid w:val="0008349C"/>
    <w:rsid w:val="00086D13"/>
    <w:rsid w:val="000909EF"/>
    <w:rsid w:val="00090AA4"/>
    <w:rsid w:val="000942C4"/>
    <w:rsid w:val="000945C6"/>
    <w:rsid w:val="00094B70"/>
    <w:rsid w:val="00095874"/>
    <w:rsid w:val="00096378"/>
    <w:rsid w:val="00097E66"/>
    <w:rsid w:val="000A0190"/>
    <w:rsid w:val="000A3CEA"/>
    <w:rsid w:val="000A4188"/>
    <w:rsid w:val="000A56C0"/>
    <w:rsid w:val="000A69B1"/>
    <w:rsid w:val="000A6B1C"/>
    <w:rsid w:val="000B02DA"/>
    <w:rsid w:val="000B04A7"/>
    <w:rsid w:val="000B05F5"/>
    <w:rsid w:val="000B11F4"/>
    <w:rsid w:val="000B17CD"/>
    <w:rsid w:val="000B1F77"/>
    <w:rsid w:val="000B256F"/>
    <w:rsid w:val="000B6EB8"/>
    <w:rsid w:val="000C2742"/>
    <w:rsid w:val="000C37BD"/>
    <w:rsid w:val="000C3ADA"/>
    <w:rsid w:val="000C3D0A"/>
    <w:rsid w:val="000C4A0B"/>
    <w:rsid w:val="000C5A82"/>
    <w:rsid w:val="000D1940"/>
    <w:rsid w:val="000D32BD"/>
    <w:rsid w:val="000D424F"/>
    <w:rsid w:val="000D509F"/>
    <w:rsid w:val="000D6B3E"/>
    <w:rsid w:val="000D744F"/>
    <w:rsid w:val="000D7BAF"/>
    <w:rsid w:val="000E1237"/>
    <w:rsid w:val="000E1B12"/>
    <w:rsid w:val="000E277A"/>
    <w:rsid w:val="000E311D"/>
    <w:rsid w:val="000E4855"/>
    <w:rsid w:val="000E5B9F"/>
    <w:rsid w:val="000F115A"/>
    <w:rsid w:val="000F13FE"/>
    <w:rsid w:val="000F1618"/>
    <w:rsid w:val="000F3173"/>
    <w:rsid w:val="000F39C9"/>
    <w:rsid w:val="000F40BC"/>
    <w:rsid w:val="000F6265"/>
    <w:rsid w:val="000F7394"/>
    <w:rsid w:val="000F7FB7"/>
    <w:rsid w:val="00100C88"/>
    <w:rsid w:val="001025F0"/>
    <w:rsid w:val="001028F7"/>
    <w:rsid w:val="001053B8"/>
    <w:rsid w:val="00105871"/>
    <w:rsid w:val="00110361"/>
    <w:rsid w:val="00110F73"/>
    <w:rsid w:val="0011114F"/>
    <w:rsid w:val="001122F1"/>
    <w:rsid w:val="0011242E"/>
    <w:rsid w:val="00112D1C"/>
    <w:rsid w:val="001151FF"/>
    <w:rsid w:val="00115E34"/>
    <w:rsid w:val="00116E8A"/>
    <w:rsid w:val="00117055"/>
    <w:rsid w:val="001171CA"/>
    <w:rsid w:val="001177FE"/>
    <w:rsid w:val="001201D5"/>
    <w:rsid w:val="00120820"/>
    <w:rsid w:val="00120C56"/>
    <w:rsid w:val="00121E63"/>
    <w:rsid w:val="00122905"/>
    <w:rsid w:val="00123F29"/>
    <w:rsid w:val="00123FCC"/>
    <w:rsid w:val="001257FD"/>
    <w:rsid w:val="00126C96"/>
    <w:rsid w:val="00127A32"/>
    <w:rsid w:val="0013068B"/>
    <w:rsid w:val="001306FC"/>
    <w:rsid w:val="001317EB"/>
    <w:rsid w:val="00133143"/>
    <w:rsid w:val="00134F00"/>
    <w:rsid w:val="00135315"/>
    <w:rsid w:val="0013657B"/>
    <w:rsid w:val="00140B43"/>
    <w:rsid w:val="00141579"/>
    <w:rsid w:val="00142076"/>
    <w:rsid w:val="00142D6C"/>
    <w:rsid w:val="00143295"/>
    <w:rsid w:val="001449B0"/>
    <w:rsid w:val="0014636A"/>
    <w:rsid w:val="00146D90"/>
    <w:rsid w:val="00146EC9"/>
    <w:rsid w:val="00147478"/>
    <w:rsid w:val="001515AF"/>
    <w:rsid w:val="00153F43"/>
    <w:rsid w:val="0015428E"/>
    <w:rsid w:val="00155D8A"/>
    <w:rsid w:val="001563AD"/>
    <w:rsid w:val="001572C9"/>
    <w:rsid w:val="00157D54"/>
    <w:rsid w:val="00161175"/>
    <w:rsid w:val="0016267F"/>
    <w:rsid w:val="00162EB3"/>
    <w:rsid w:val="00163ACB"/>
    <w:rsid w:val="00163D61"/>
    <w:rsid w:val="00163F8C"/>
    <w:rsid w:val="001658F0"/>
    <w:rsid w:val="00170083"/>
    <w:rsid w:val="00171896"/>
    <w:rsid w:val="00172CA3"/>
    <w:rsid w:val="00173D72"/>
    <w:rsid w:val="00174209"/>
    <w:rsid w:val="001745E5"/>
    <w:rsid w:val="00175088"/>
    <w:rsid w:val="00176647"/>
    <w:rsid w:val="00176896"/>
    <w:rsid w:val="00176DC1"/>
    <w:rsid w:val="0017707C"/>
    <w:rsid w:val="00181135"/>
    <w:rsid w:val="0018239C"/>
    <w:rsid w:val="001829E4"/>
    <w:rsid w:val="00183375"/>
    <w:rsid w:val="001847B9"/>
    <w:rsid w:val="00185E24"/>
    <w:rsid w:val="001864E5"/>
    <w:rsid w:val="00186853"/>
    <w:rsid w:val="00187213"/>
    <w:rsid w:val="00192D94"/>
    <w:rsid w:val="00193623"/>
    <w:rsid w:val="001936D5"/>
    <w:rsid w:val="00193E27"/>
    <w:rsid w:val="00194D81"/>
    <w:rsid w:val="00196310"/>
    <w:rsid w:val="00196908"/>
    <w:rsid w:val="00196D5A"/>
    <w:rsid w:val="00197646"/>
    <w:rsid w:val="001976C0"/>
    <w:rsid w:val="001A0D01"/>
    <w:rsid w:val="001A1526"/>
    <w:rsid w:val="001A250E"/>
    <w:rsid w:val="001A2FEF"/>
    <w:rsid w:val="001A3454"/>
    <w:rsid w:val="001A3B25"/>
    <w:rsid w:val="001A411D"/>
    <w:rsid w:val="001A4E69"/>
    <w:rsid w:val="001A7CEA"/>
    <w:rsid w:val="001A7EC3"/>
    <w:rsid w:val="001B1A10"/>
    <w:rsid w:val="001B28D5"/>
    <w:rsid w:val="001B293C"/>
    <w:rsid w:val="001B3915"/>
    <w:rsid w:val="001B5284"/>
    <w:rsid w:val="001B598D"/>
    <w:rsid w:val="001B6C43"/>
    <w:rsid w:val="001B752B"/>
    <w:rsid w:val="001B77B9"/>
    <w:rsid w:val="001B7A25"/>
    <w:rsid w:val="001B7E4A"/>
    <w:rsid w:val="001C12B0"/>
    <w:rsid w:val="001C17AB"/>
    <w:rsid w:val="001C33EA"/>
    <w:rsid w:val="001C404D"/>
    <w:rsid w:val="001C498C"/>
    <w:rsid w:val="001C4F12"/>
    <w:rsid w:val="001C591F"/>
    <w:rsid w:val="001C6420"/>
    <w:rsid w:val="001C65A1"/>
    <w:rsid w:val="001C6D32"/>
    <w:rsid w:val="001C7B3D"/>
    <w:rsid w:val="001D0A7C"/>
    <w:rsid w:val="001D3E1F"/>
    <w:rsid w:val="001D44B0"/>
    <w:rsid w:val="001D4737"/>
    <w:rsid w:val="001D535D"/>
    <w:rsid w:val="001D600D"/>
    <w:rsid w:val="001D7F22"/>
    <w:rsid w:val="001E75C0"/>
    <w:rsid w:val="001E7CF2"/>
    <w:rsid w:val="001F0604"/>
    <w:rsid w:val="001F0C49"/>
    <w:rsid w:val="001F4926"/>
    <w:rsid w:val="001F4A63"/>
    <w:rsid w:val="001F66CB"/>
    <w:rsid w:val="001F66ED"/>
    <w:rsid w:val="001F6BA9"/>
    <w:rsid w:val="001F706F"/>
    <w:rsid w:val="001F7232"/>
    <w:rsid w:val="001F72A2"/>
    <w:rsid w:val="002002A0"/>
    <w:rsid w:val="0020272C"/>
    <w:rsid w:val="00203D70"/>
    <w:rsid w:val="0020497F"/>
    <w:rsid w:val="00206C98"/>
    <w:rsid w:val="00207A36"/>
    <w:rsid w:val="00207B12"/>
    <w:rsid w:val="00210227"/>
    <w:rsid w:val="00210B1D"/>
    <w:rsid w:val="00211085"/>
    <w:rsid w:val="0021121C"/>
    <w:rsid w:val="00211298"/>
    <w:rsid w:val="00212D53"/>
    <w:rsid w:val="002130CC"/>
    <w:rsid w:val="0021491F"/>
    <w:rsid w:val="00214A2F"/>
    <w:rsid w:val="0021611D"/>
    <w:rsid w:val="00216F17"/>
    <w:rsid w:val="0021735D"/>
    <w:rsid w:val="0022045F"/>
    <w:rsid w:val="00220B31"/>
    <w:rsid w:val="00221733"/>
    <w:rsid w:val="00221CCF"/>
    <w:rsid w:val="0022204F"/>
    <w:rsid w:val="00222C2E"/>
    <w:rsid w:val="002230FB"/>
    <w:rsid w:val="002239A5"/>
    <w:rsid w:val="00224E8F"/>
    <w:rsid w:val="00226EF2"/>
    <w:rsid w:val="00227205"/>
    <w:rsid w:val="002277E4"/>
    <w:rsid w:val="00230067"/>
    <w:rsid w:val="00230442"/>
    <w:rsid w:val="0023079F"/>
    <w:rsid w:val="002318E7"/>
    <w:rsid w:val="0023290A"/>
    <w:rsid w:val="0023407D"/>
    <w:rsid w:val="0023491E"/>
    <w:rsid w:val="00236035"/>
    <w:rsid w:val="00237F64"/>
    <w:rsid w:val="0024000A"/>
    <w:rsid w:val="00242350"/>
    <w:rsid w:val="00242D43"/>
    <w:rsid w:val="00242EFD"/>
    <w:rsid w:val="0024345D"/>
    <w:rsid w:val="002450C0"/>
    <w:rsid w:val="002453E5"/>
    <w:rsid w:val="00246320"/>
    <w:rsid w:val="00247E30"/>
    <w:rsid w:val="00250F9E"/>
    <w:rsid w:val="00252832"/>
    <w:rsid w:val="002565AE"/>
    <w:rsid w:val="002569BE"/>
    <w:rsid w:val="00260509"/>
    <w:rsid w:val="00260648"/>
    <w:rsid w:val="00261607"/>
    <w:rsid w:val="00261B48"/>
    <w:rsid w:val="00262392"/>
    <w:rsid w:val="00263350"/>
    <w:rsid w:val="002636B1"/>
    <w:rsid w:val="00264E55"/>
    <w:rsid w:val="0026747C"/>
    <w:rsid w:val="002703DB"/>
    <w:rsid w:val="002707B7"/>
    <w:rsid w:val="00270DC8"/>
    <w:rsid w:val="0027104D"/>
    <w:rsid w:val="00272CA9"/>
    <w:rsid w:val="00272FA1"/>
    <w:rsid w:val="00273201"/>
    <w:rsid w:val="00274709"/>
    <w:rsid w:val="00275586"/>
    <w:rsid w:val="002758F4"/>
    <w:rsid w:val="0027682F"/>
    <w:rsid w:val="00280417"/>
    <w:rsid w:val="00281656"/>
    <w:rsid w:val="00282E98"/>
    <w:rsid w:val="002838D6"/>
    <w:rsid w:val="00284115"/>
    <w:rsid w:val="00285456"/>
    <w:rsid w:val="00287245"/>
    <w:rsid w:val="00287745"/>
    <w:rsid w:val="00290EE5"/>
    <w:rsid w:val="00290F6A"/>
    <w:rsid w:val="00292018"/>
    <w:rsid w:val="00292A77"/>
    <w:rsid w:val="002938F3"/>
    <w:rsid w:val="00294868"/>
    <w:rsid w:val="00294891"/>
    <w:rsid w:val="00294D7E"/>
    <w:rsid w:val="00294E58"/>
    <w:rsid w:val="0029675C"/>
    <w:rsid w:val="00297D32"/>
    <w:rsid w:val="00297F5B"/>
    <w:rsid w:val="002A0290"/>
    <w:rsid w:val="002A0A2A"/>
    <w:rsid w:val="002A0BC1"/>
    <w:rsid w:val="002A18A1"/>
    <w:rsid w:val="002A2D85"/>
    <w:rsid w:val="002A37E4"/>
    <w:rsid w:val="002A578C"/>
    <w:rsid w:val="002A5BB1"/>
    <w:rsid w:val="002A5DD9"/>
    <w:rsid w:val="002A697A"/>
    <w:rsid w:val="002B091D"/>
    <w:rsid w:val="002B1930"/>
    <w:rsid w:val="002B1995"/>
    <w:rsid w:val="002B1A30"/>
    <w:rsid w:val="002B4B8B"/>
    <w:rsid w:val="002B4F22"/>
    <w:rsid w:val="002B673E"/>
    <w:rsid w:val="002B7AE4"/>
    <w:rsid w:val="002C0FAB"/>
    <w:rsid w:val="002C1325"/>
    <w:rsid w:val="002C15BD"/>
    <w:rsid w:val="002C2323"/>
    <w:rsid w:val="002C2B2E"/>
    <w:rsid w:val="002C381D"/>
    <w:rsid w:val="002C4A1B"/>
    <w:rsid w:val="002C5B71"/>
    <w:rsid w:val="002C6119"/>
    <w:rsid w:val="002C652C"/>
    <w:rsid w:val="002C72BB"/>
    <w:rsid w:val="002C74E6"/>
    <w:rsid w:val="002D1DA9"/>
    <w:rsid w:val="002D277A"/>
    <w:rsid w:val="002D3666"/>
    <w:rsid w:val="002D58C9"/>
    <w:rsid w:val="002D62C2"/>
    <w:rsid w:val="002D6C41"/>
    <w:rsid w:val="002D6CB5"/>
    <w:rsid w:val="002E0831"/>
    <w:rsid w:val="002E0C2E"/>
    <w:rsid w:val="002E13D9"/>
    <w:rsid w:val="002E32F4"/>
    <w:rsid w:val="002E489E"/>
    <w:rsid w:val="002E55F6"/>
    <w:rsid w:val="002E6809"/>
    <w:rsid w:val="002F03F7"/>
    <w:rsid w:val="002F04E2"/>
    <w:rsid w:val="002F0FC9"/>
    <w:rsid w:val="002F137B"/>
    <w:rsid w:val="002F35F2"/>
    <w:rsid w:val="002F3A8E"/>
    <w:rsid w:val="002F486E"/>
    <w:rsid w:val="002F4A13"/>
    <w:rsid w:val="002F4BA6"/>
    <w:rsid w:val="002F56EB"/>
    <w:rsid w:val="002F6C31"/>
    <w:rsid w:val="002F6F8C"/>
    <w:rsid w:val="002F7610"/>
    <w:rsid w:val="00300D19"/>
    <w:rsid w:val="0030549D"/>
    <w:rsid w:val="003058D7"/>
    <w:rsid w:val="00306305"/>
    <w:rsid w:val="003110EB"/>
    <w:rsid w:val="00311473"/>
    <w:rsid w:val="00311CEB"/>
    <w:rsid w:val="00312027"/>
    <w:rsid w:val="00312F65"/>
    <w:rsid w:val="0031408B"/>
    <w:rsid w:val="003174CB"/>
    <w:rsid w:val="003176B3"/>
    <w:rsid w:val="00321A15"/>
    <w:rsid w:val="00322A7C"/>
    <w:rsid w:val="00322FAE"/>
    <w:rsid w:val="00322FFA"/>
    <w:rsid w:val="003241BF"/>
    <w:rsid w:val="00325ECA"/>
    <w:rsid w:val="003272FE"/>
    <w:rsid w:val="003311BF"/>
    <w:rsid w:val="00331FC6"/>
    <w:rsid w:val="00332150"/>
    <w:rsid w:val="003337A1"/>
    <w:rsid w:val="0033602A"/>
    <w:rsid w:val="00336366"/>
    <w:rsid w:val="00337C62"/>
    <w:rsid w:val="00340BDD"/>
    <w:rsid w:val="003415EC"/>
    <w:rsid w:val="00341687"/>
    <w:rsid w:val="00342908"/>
    <w:rsid w:val="0034384F"/>
    <w:rsid w:val="003439D4"/>
    <w:rsid w:val="00343BCA"/>
    <w:rsid w:val="00345040"/>
    <w:rsid w:val="00351E3F"/>
    <w:rsid w:val="00354DAA"/>
    <w:rsid w:val="00354E07"/>
    <w:rsid w:val="00356889"/>
    <w:rsid w:val="00356EF8"/>
    <w:rsid w:val="0035722A"/>
    <w:rsid w:val="00357EC1"/>
    <w:rsid w:val="00361891"/>
    <w:rsid w:val="00361DC1"/>
    <w:rsid w:val="0036251D"/>
    <w:rsid w:val="003627D1"/>
    <w:rsid w:val="00367B95"/>
    <w:rsid w:val="00367EEC"/>
    <w:rsid w:val="0037063A"/>
    <w:rsid w:val="00371147"/>
    <w:rsid w:val="00372635"/>
    <w:rsid w:val="003734FC"/>
    <w:rsid w:val="00373A4A"/>
    <w:rsid w:val="003744EA"/>
    <w:rsid w:val="00375DDF"/>
    <w:rsid w:val="0038299C"/>
    <w:rsid w:val="00382A76"/>
    <w:rsid w:val="00385FBC"/>
    <w:rsid w:val="00386F88"/>
    <w:rsid w:val="003873F2"/>
    <w:rsid w:val="00387F10"/>
    <w:rsid w:val="00391C78"/>
    <w:rsid w:val="00392D5F"/>
    <w:rsid w:val="003943D7"/>
    <w:rsid w:val="0039566C"/>
    <w:rsid w:val="003958ED"/>
    <w:rsid w:val="003A17B1"/>
    <w:rsid w:val="003A1B01"/>
    <w:rsid w:val="003A1DEC"/>
    <w:rsid w:val="003A3295"/>
    <w:rsid w:val="003A352D"/>
    <w:rsid w:val="003A435A"/>
    <w:rsid w:val="003A4813"/>
    <w:rsid w:val="003A4943"/>
    <w:rsid w:val="003A5DCE"/>
    <w:rsid w:val="003B07AC"/>
    <w:rsid w:val="003B1842"/>
    <w:rsid w:val="003B391A"/>
    <w:rsid w:val="003B54C7"/>
    <w:rsid w:val="003B5838"/>
    <w:rsid w:val="003B5CDE"/>
    <w:rsid w:val="003B6258"/>
    <w:rsid w:val="003B66FC"/>
    <w:rsid w:val="003B69E8"/>
    <w:rsid w:val="003B7EE9"/>
    <w:rsid w:val="003C009F"/>
    <w:rsid w:val="003C072C"/>
    <w:rsid w:val="003C1038"/>
    <w:rsid w:val="003C26E7"/>
    <w:rsid w:val="003C50E1"/>
    <w:rsid w:val="003C7960"/>
    <w:rsid w:val="003C7C03"/>
    <w:rsid w:val="003D01B9"/>
    <w:rsid w:val="003D01CF"/>
    <w:rsid w:val="003D168C"/>
    <w:rsid w:val="003D21D9"/>
    <w:rsid w:val="003D25AC"/>
    <w:rsid w:val="003D448D"/>
    <w:rsid w:val="003E01BD"/>
    <w:rsid w:val="003E056B"/>
    <w:rsid w:val="003E059F"/>
    <w:rsid w:val="003E082B"/>
    <w:rsid w:val="003E1CA5"/>
    <w:rsid w:val="003E41BC"/>
    <w:rsid w:val="003E45E7"/>
    <w:rsid w:val="003E51C4"/>
    <w:rsid w:val="003E51F5"/>
    <w:rsid w:val="003E5DB2"/>
    <w:rsid w:val="003E60DF"/>
    <w:rsid w:val="003E613B"/>
    <w:rsid w:val="003F1DF6"/>
    <w:rsid w:val="003F20A6"/>
    <w:rsid w:val="003F2B30"/>
    <w:rsid w:val="003F4AA8"/>
    <w:rsid w:val="003F5CBD"/>
    <w:rsid w:val="003F5EE5"/>
    <w:rsid w:val="003F5F28"/>
    <w:rsid w:val="00400492"/>
    <w:rsid w:val="00401693"/>
    <w:rsid w:val="004019C2"/>
    <w:rsid w:val="00403323"/>
    <w:rsid w:val="004040E9"/>
    <w:rsid w:val="004042E7"/>
    <w:rsid w:val="00404853"/>
    <w:rsid w:val="00405C2E"/>
    <w:rsid w:val="0040643C"/>
    <w:rsid w:val="00406454"/>
    <w:rsid w:val="004065DC"/>
    <w:rsid w:val="00406CAC"/>
    <w:rsid w:val="00407D28"/>
    <w:rsid w:val="00410ECC"/>
    <w:rsid w:val="00411CA0"/>
    <w:rsid w:val="00413AFD"/>
    <w:rsid w:val="00414245"/>
    <w:rsid w:val="0041490C"/>
    <w:rsid w:val="00414915"/>
    <w:rsid w:val="00414CC5"/>
    <w:rsid w:val="00414DE0"/>
    <w:rsid w:val="00415F48"/>
    <w:rsid w:val="004168C3"/>
    <w:rsid w:val="00421B10"/>
    <w:rsid w:val="00422394"/>
    <w:rsid w:val="004236E2"/>
    <w:rsid w:val="00423D31"/>
    <w:rsid w:val="00425318"/>
    <w:rsid w:val="00426BEC"/>
    <w:rsid w:val="004270D2"/>
    <w:rsid w:val="00427843"/>
    <w:rsid w:val="004307DC"/>
    <w:rsid w:val="00430FD4"/>
    <w:rsid w:val="00431984"/>
    <w:rsid w:val="00433931"/>
    <w:rsid w:val="00434884"/>
    <w:rsid w:val="0043507B"/>
    <w:rsid w:val="00436495"/>
    <w:rsid w:val="004365F3"/>
    <w:rsid w:val="0044055F"/>
    <w:rsid w:val="00440974"/>
    <w:rsid w:val="00442B7C"/>
    <w:rsid w:val="00443514"/>
    <w:rsid w:val="00443A34"/>
    <w:rsid w:val="00443FB4"/>
    <w:rsid w:val="004441CC"/>
    <w:rsid w:val="0044474B"/>
    <w:rsid w:val="00450D92"/>
    <w:rsid w:val="00452F07"/>
    <w:rsid w:val="00453CBD"/>
    <w:rsid w:val="0045463E"/>
    <w:rsid w:val="00455110"/>
    <w:rsid w:val="004579F4"/>
    <w:rsid w:val="0046016D"/>
    <w:rsid w:val="00460EEE"/>
    <w:rsid w:val="00461734"/>
    <w:rsid w:val="00462EEE"/>
    <w:rsid w:val="0046498E"/>
    <w:rsid w:val="00465383"/>
    <w:rsid w:val="00466E4B"/>
    <w:rsid w:val="00466F7B"/>
    <w:rsid w:val="00467EE5"/>
    <w:rsid w:val="00471C1A"/>
    <w:rsid w:val="00472764"/>
    <w:rsid w:val="00473CB0"/>
    <w:rsid w:val="00474546"/>
    <w:rsid w:val="00476493"/>
    <w:rsid w:val="00476A1F"/>
    <w:rsid w:val="004777CD"/>
    <w:rsid w:val="00477EE5"/>
    <w:rsid w:val="0048013F"/>
    <w:rsid w:val="00482BBA"/>
    <w:rsid w:val="0048388A"/>
    <w:rsid w:val="00484621"/>
    <w:rsid w:val="00484F56"/>
    <w:rsid w:val="00485049"/>
    <w:rsid w:val="00485B50"/>
    <w:rsid w:val="004876AD"/>
    <w:rsid w:val="00487DED"/>
    <w:rsid w:val="00491634"/>
    <w:rsid w:val="00491C8A"/>
    <w:rsid w:val="00493DC4"/>
    <w:rsid w:val="00494B87"/>
    <w:rsid w:val="00495AEC"/>
    <w:rsid w:val="00495FE5"/>
    <w:rsid w:val="004965BC"/>
    <w:rsid w:val="004968A4"/>
    <w:rsid w:val="004A0F83"/>
    <w:rsid w:val="004A2AC4"/>
    <w:rsid w:val="004A2BD3"/>
    <w:rsid w:val="004A2E05"/>
    <w:rsid w:val="004A36EE"/>
    <w:rsid w:val="004A4835"/>
    <w:rsid w:val="004A77B5"/>
    <w:rsid w:val="004B0326"/>
    <w:rsid w:val="004B1637"/>
    <w:rsid w:val="004B2690"/>
    <w:rsid w:val="004B2822"/>
    <w:rsid w:val="004B4604"/>
    <w:rsid w:val="004C0605"/>
    <w:rsid w:val="004C0F1C"/>
    <w:rsid w:val="004C12CE"/>
    <w:rsid w:val="004C2B40"/>
    <w:rsid w:val="004C40A4"/>
    <w:rsid w:val="004C44EC"/>
    <w:rsid w:val="004C4545"/>
    <w:rsid w:val="004C45A9"/>
    <w:rsid w:val="004C46AF"/>
    <w:rsid w:val="004C51ED"/>
    <w:rsid w:val="004C644D"/>
    <w:rsid w:val="004C6D46"/>
    <w:rsid w:val="004D0FDE"/>
    <w:rsid w:val="004D10BB"/>
    <w:rsid w:val="004D22BE"/>
    <w:rsid w:val="004D242D"/>
    <w:rsid w:val="004D2759"/>
    <w:rsid w:val="004D2996"/>
    <w:rsid w:val="004D47AE"/>
    <w:rsid w:val="004D4C8B"/>
    <w:rsid w:val="004D5295"/>
    <w:rsid w:val="004D53B7"/>
    <w:rsid w:val="004D6F1E"/>
    <w:rsid w:val="004D7BE4"/>
    <w:rsid w:val="004E0158"/>
    <w:rsid w:val="004E0C2A"/>
    <w:rsid w:val="004E16C4"/>
    <w:rsid w:val="004E267B"/>
    <w:rsid w:val="004E29CD"/>
    <w:rsid w:val="004E2E84"/>
    <w:rsid w:val="004E3037"/>
    <w:rsid w:val="004E3449"/>
    <w:rsid w:val="004E36E8"/>
    <w:rsid w:val="004E5322"/>
    <w:rsid w:val="004E672C"/>
    <w:rsid w:val="004E688B"/>
    <w:rsid w:val="004E7314"/>
    <w:rsid w:val="004E7370"/>
    <w:rsid w:val="004E7454"/>
    <w:rsid w:val="004F0AAB"/>
    <w:rsid w:val="004F32D5"/>
    <w:rsid w:val="004F438C"/>
    <w:rsid w:val="004F4737"/>
    <w:rsid w:val="004F48BB"/>
    <w:rsid w:val="004F5B84"/>
    <w:rsid w:val="004F72BA"/>
    <w:rsid w:val="00500861"/>
    <w:rsid w:val="00501888"/>
    <w:rsid w:val="005029FD"/>
    <w:rsid w:val="00502D22"/>
    <w:rsid w:val="005034B9"/>
    <w:rsid w:val="00503C5B"/>
    <w:rsid w:val="00505332"/>
    <w:rsid w:val="00505758"/>
    <w:rsid w:val="00507254"/>
    <w:rsid w:val="00510372"/>
    <w:rsid w:val="00510639"/>
    <w:rsid w:val="00510C20"/>
    <w:rsid w:val="005111EC"/>
    <w:rsid w:val="005140D5"/>
    <w:rsid w:val="005142C4"/>
    <w:rsid w:val="005148B6"/>
    <w:rsid w:val="00515D6B"/>
    <w:rsid w:val="005217D0"/>
    <w:rsid w:val="00521891"/>
    <w:rsid w:val="00521BA7"/>
    <w:rsid w:val="0052349C"/>
    <w:rsid w:val="00524669"/>
    <w:rsid w:val="00525058"/>
    <w:rsid w:val="005322DD"/>
    <w:rsid w:val="0053350B"/>
    <w:rsid w:val="00534191"/>
    <w:rsid w:val="005368BF"/>
    <w:rsid w:val="005427EF"/>
    <w:rsid w:val="00542FDC"/>
    <w:rsid w:val="00543757"/>
    <w:rsid w:val="00543AEE"/>
    <w:rsid w:val="00543F8F"/>
    <w:rsid w:val="00546005"/>
    <w:rsid w:val="0054658F"/>
    <w:rsid w:val="005472D7"/>
    <w:rsid w:val="0054770E"/>
    <w:rsid w:val="00550EAE"/>
    <w:rsid w:val="00551325"/>
    <w:rsid w:val="005519E7"/>
    <w:rsid w:val="0055263B"/>
    <w:rsid w:val="00552667"/>
    <w:rsid w:val="00552870"/>
    <w:rsid w:val="00552952"/>
    <w:rsid w:val="0055481E"/>
    <w:rsid w:val="00554F4B"/>
    <w:rsid w:val="00555987"/>
    <w:rsid w:val="005560FC"/>
    <w:rsid w:val="0055649E"/>
    <w:rsid w:val="0055671A"/>
    <w:rsid w:val="005569CD"/>
    <w:rsid w:val="00556B4B"/>
    <w:rsid w:val="00556EB1"/>
    <w:rsid w:val="005616E9"/>
    <w:rsid w:val="0056217D"/>
    <w:rsid w:val="0056235B"/>
    <w:rsid w:val="00566B8B"/>
    <w:rsid w:val="00566CA5"/>
    <w:rsid w:val="00570FC8"/>
    <w:rsid w:val="00571621"/>
    <w:rsid w:val="00571A56"/>
    <w:rsid w:val="00571C8D"/>
    <w:rsid w:val="00572143"/>
    <w:rsid w:val="00572984"/>
    <w:rsid w:val="00574F77"/>
    <w:rsid w:val="00575252"/>
    <w:rsid w:val="00576576"/>
    <w:rsid w:val="005775FF"/>
    <w:rsid w:val="00577642"/>
    <w:rsid w:val="005777AC"/>
    <w:rsid w:val="00577B69"/>
    <w:rsid w:val="00580564"/>
    <w:rsid w:val="00580BDC"/>
    <w:rsid w:val="0058236E"/>
    <w:rsid w:val="005823AE"/>
    <w:rsid w:val="005829F4"/>
    <w:rsid w:val="00583C56"/>
    <w:rsid w:val="00585FAD"/>
    <w:rsid w:val="00586D62"/>
    <w:rsid w:val="005877FE"/>
    <w:rsid w:val="005902B6"/>
    <w:rsid w:val="00590C5A"/>
    <w:rsid w:val="00591E1F"/>
    <w:rsid w:val="005928D5"/>
    <w:rsid w:val="005934C9"/>
    <w:rsid w:val="00594D7C"/>
    <w:rsid w:val="00595360"/>
    <w:rsid w:val="00595998"/>
    <w:rsid w:val="005966C3"/>
    <w:rsid w:val="005972AF"/>
    <w:rsid w:val="005A4216"/>
    <w:rsid w:val="005A6737"/>
    <w:rsid w:val="005A6C21"/>
    <w:rsid w:val="005B2EE4"/>
    <w:rsid w:val="005B3ABE"/>
    <w:rsid w:val="005B420A"/>
    <w:rsid w:val="005B5801"/>
    <w:rsid w:val="005B6344"/>
    <w:rsid w:val="005B653B"/>
    <w:rsid w:val="005B6617"/>
    <w:rsid w:val="005B703C"/>
    <w:rsid w:val="005C043E"/>
    <w:rsid w:val="005C1D80"/>
    <w:rsid w:val="005C3663"/>
    <w:rsid w:val="005C39AF"/>
    <w:rsid w:val="005C5178"/>
    <w:rsid w:val="005C6370"/>
    <w:rsid w:val="005C66D2"/>
    <w:rsid w:val="005C712C"/>
    <w:rsid w:val="005C72A9"/>
    <w:rsid w:val="005C7E25"/>
    <w:rsid w:val="005D0989"/>
    <w:rsid w:val="005D0B94"/>
    <w:rsid w:val="005D0D2D"/>
    <w:rsid w:val="005D1D14"/>
    <w:rsid w:val="005D1E6A"/>
    <w:rsid w:val="005D1EDC"/>
    <w:rsid w:val="005D2598"/>
    <w:rsid w:val="005D3D99"/>
    <w:rsid w:val="005D6AB7"/>
    <w:rsid w:val="005D7F78"/>
    <w:rsid w:val="005E31A1"/>
    <w:rsid w:val="005E31F0"/>
    <w:rsid w:val="005E34A0"/>
    <w:rsid w:val="005E4864"/>
    <w:rsid w:val="005E4B56"/>
    <w:rsid w:val="005E5E42"/>
    <w:rsid w:val="005E728C"/>
    <w:rsid w:val="005E76C5"/>
    <w:rsid w:val="005F0B31"/>
    <w:rsid w:val="005F1C6C"/>
    <w:rsid w:val="005F20C1"/>
    <w:rsid w:val="005F2BB5"/>
    <w:rsid w:val="005F3ED2"/>
    <w:rsid w:val="00600264"/>
    <w:rsid w:val="00600A90"/>
    <w:rsid w:val="00602493"/>
    <w:rsid w:val="006028B7"/>
    <w:rsid w:val="00606A82"/>
    <w:rsid w:val="00610E73"/>
    <w:rsid w:val="006119FB"/>
    <w:rsid w:val="00613F66"/>
    <w:rsid w:val="00614419"/>
    <w:rsid w:val="00614490"/>
    <w:rsid w:val="00614B89"/>
    <w:rsid w:val="006155A8"/>
    <w:rsid w:val="00615D6C"/>
    <w:rsid w:val="006163B5"/>
    <w:rsid w:val="006167BE"/>
    <w:rsid w:val="00616D72"/>
    <w:rsid w:val="006173AD"/>
    <w:rsid w:val="00617559"/>
    <w:rsid w:val="00617765"/>
    <w:rsid w:val="006204C6"/>
    <w:rsid w:val="00620857"/>
    <w:rsid w:val="0062184D"/>
    <w:rsid w:val="00621A75"/>
    <w:rsid w:val="00622AAF"/>
    <w:rsid w:val="00623ECC"/>
    <w:rsid w:val="00624254"/>
    <w:rsid w:val="00626555"/>
    <w:rsid w:val="006272FB"/>
    <w:rsid w:val="00627F81"/>
    <w:rsid w:val="00630A3B"/>
    <w:rsid w:val="00631748"/>
    <w:rsid w:val="00633C02"/>
    <w:rsid w:val="00635162"/>
    <w:rsid w:val="006358AE"/>
    <w:rsid w:val="00635A6E"/>
    <w:rsid w:val="006368D7"/>
    <w:rsid w:val="00636ECE"/>
    <w:rsid w:val="00637CB7"/>
    <w:rsid w:val="00640560"/>
    <w:rsid w:val="00640C60"/>
    <w:rsid w:val="0064158E"/>
    <w:rsid w:val="006416AE"/>
    <w:rsid w:val="00643E31"/>
    <w:rsid w:val="00644871"/>
    <w:rsid w:val="006465B0"/>
    <w:rsid w:val="006471CA"/>
    <w:rsid w:val="00650DF9"/>
    <w:rsid w:val="0065104D"/>
    <w:rsid w:val="006522F0"/>
    <w:rsid w:val="006527E4"/>
    <w:rsid w:val="00652FA0"/>
    <w:rsid w:val="00653408"/>
    <w:rsid w:val="00654524"/>
    <w:rsid w:val="00654C84"/>
    <w:rsid w:val="006559F7"/>
    <w:rsid w:val="00655E65"/>
    <w:rsid w:val="00663EA8"/>
    <w:rsid w:val="00663F6D"/>
    <w:rsid w:val="006646FA"/>
    <w:rsid w:val="00665582"/>
    <w:rsid w:val="00665C73"/>
    <w:rsid w:val="00665EF0"/>
    <w:rsid w:val="00665F54"/>
    <w:rsid w:val="006675C9"/>
    <w:rsid w:val="006677FF"/>
    <w:rsid w:val="00670685"/>
    <w:rsid w:val="0067161F"/>
    <w:rsid w:val="0067268E"/>
    <w:rsid w:val="0067272E"/>
    <w:rsid w:val="00675CD1"/>
    <w:rsid w:val="00677F21"/>
    <w:rsid w:val="00680824"/>
    <w:rsid w:val="0068090A"/>
    <w:rsid w:val="00682B5E"/>
    <w:rsid w:val="0068384B"/>
    <w:rsid w:val="00684311"/>
    <w:rsid w:val="006879BA"/>
    <w:rsid w:val="00687E1B"/>
    <w:rsid w:val="0069053D"/>
    <w:rsid w:val="00691E4F"/>
    <w:rsid w:val="006921ED"/>
    <w:rsid w:val="006945D7"/>
    <w:rsid w:val="00694717"/>
    <w:rsid w:val="006959A9"/>
    <w:rsid w:val="00695B0F"/>
    <w:rsid w:val="00695F9D"/>
    <w:rsid w:val="0069614B"/>
    <w:rsid w:val="006962F5"/>
    <w:rsid w:val="00696ADF"/>
    <w:rsid w:val="006970A4"/>
    <w:rsid w:val="0069767C"/>
    <w:rsid w:val="00697D10"/>
    <w:rsid w:val="006A33B7"/>
    <w:rsid w:val="006A43B4"/>
    <w:rsid w:val="006A4B79"/>
    <w:rsid w:val="006A5DEA"/>
    <w:rsid w:val="006A6692"/>
    <w:rsid w:val="006A6AA6"/>
    <w:rsid w:val="006B0048"/>
    <w:rsid w:val="006B1434"/>
    <w:rsid w:val="006B14A7"/>
    <w:rsid w:val="006B25B8"/>
    <w:rsid w:val="006B2963"/>
    <w:rsid w:val="006B33BB"/>
    <w:rsid w:val="006B5B20"/>
    <w:rsid w:val="006B60CC"/>
    <w:rsid w:val="006B7A39"/>
    <w:rsid w:val="006B7C8A"/>
    <w:rsid w:val="006B7DD3"/>
    <w:rsid w:val="006C0D4C"/>
    <w:rsid w:val="006C0DE3"/>
    <w:rsid w:val="006C1BCF"/>
    <w:rsid w:val="006C233D"/>
    <w:rsid w:val="006C2AE2"/>
    <w:rsid w:val="006C2D67"/>
    <w:rsid w:val="006C43B0"/>
    <w:rsid w:val="006C4ADD"/>
    <w:rsid w:val="006C59C2"/>
    <w:rsid w:val="006C5B14"/>
    <w:rsid w:val="006C681E"/>
    <w:rsid w:val="006D2396"/>
    <w:rsid w:val="006D2B3C"/>
    <w:rsid w:val="006D34C0"/>
    <w:rsid w:val="006D3D04"/>
    <w:rsid w:val="006D45C0"/>
    <w:rsid w:val="006D4710"/>
    <w:rsid w:val="006D62F9"/>
    <w:rsid w:val="006D6406"/>
    <w:rsid w:val="006D6703"/>
    <w:rsid w:val="006D7569"/>
    <w:rsid w:val="006D7AB6"/>
    <w:rsid w:val="006E08C6"/>
    <w:rsid w:val="006E0903"/>
    <w:rsid w:val="006E0EAA"/>
    <w:rsid w:val="006E2971"/>
    <w:rsid w:val="006E31AB"/>
    <w:rsid w:val="006E401F"/>
    <w:rsid w:val="006E4206"/>
    <w:rsid w:val="006E6487"/>
    <w:rsid w:val="006E6C3D"/>
    <w:rsid w:val="006F1B7B"/>
    <w:rsid w:val="006F1CDA"/>
    <w:rsid w:val="006F4318"/>
    <w:rsid w:val="006F5E3A"/>
    <w:rsid w:val="006F63FD"/>
    <w:rsid w:val="006F6BB0"/>
    <w:rsid w:val="00700635"/>
    <w:rsid w:val="0070186E"/>
    <w:rsid w:val="00702FBA"/>
    <w:rsid w:val="007035A7"/>
    <w:rsid w:val="0070498C"/>
    <w:rsid w:val="00704C72"/>
    <w:rsid w:val="00705829"/>
    <w:rsid w:val="007059C8"/>
    <w:rsid w:val="007104F3"/>
    <w:rsid w:val="0071095A"/>
    <w:rsid w:val="0071292C"/>
    <w:rsid w:val="007150D3"/>
    <w:rsid w:val="00715872"/>
    <w:rsid w:val="007160FE"/>
    <w:rsid w:val="007171E3"/>
    <w:rsid w:val="00717979"/>
    <w:rsid w:val="00720628"/>
    <w:rsid w:val="0072316A"/>
    <w:rsid w:val="00724347"/>
    <w:rsid w:val="007250EF"/>
    <w:rsid w:val="007252AD"/>
    <w:rsid w:val="00731BAA"/>
    <w:rsid w:val="00733BDD"/>
    <w:rsid w:val="007355F0"/>
    <w:rsid w:val="00736F35"/>
    <w:rsid w:val="0074005B"/>
    <w:rsid w:val="0074071D"/>
    <w:rsid w:val="00740928"/>
    <w:rsid w:val="0074115D"/>
    <w:rsid w:val="00741216"/>
    <w:rsid w:val="00741EAD"/>
    <w:rsid w:val="00742890"/>
    <w:rsid w:val="00743F52"/>
    <w:rsid w:val="00744D9C"/>
    <w:rsid w:val="0074606A"/>
    <w:rsid w:val="00746604"/>
    <w:rsid w:val="00751561"/>
    <w:rsid w:val="0075196C"/>
    <w:rsid w:val="00752118"/>
    <w:rsid w:val="00754800"/>
    <w:rsid w:val="00755381"/>
    <w:rsid w:val="00756569"/>
    <w:rsid w:val="00760DEC"/>
    <w:rsid w:val="00761F52"/>
    <w:rsid w:val="00761F91"/>
    <w:rsid w:val="00762322"/>
    <w:rsid w:val="0076384E"/>
    <w:rsid w:val="00766EBD"/>
    <w:rsid w:val="007675E9"/>
    <w:rsid w:val="00767F76"/>
    <w:rsid w:val="0077005B"/>
    <w:rsid w:val="0077023C"/>
    <w:rsid w:val="00770A3D"/>
    <w:rsid w:val="0077121C"/>
    <w:rsid w:val="007728F2"/>
    <w:rsid w:val="00773022"/>
    <w:rsid w:val="00773059"/>
    <w:rsid w:val="0077711A"/>
    <w:rsid w:val="0078026C"/>
    <w:rsid w:val="00780B53"/>
    <w:rsid w:val="00780CBC"/>
    <w:rsid w:val="00781D02"/>
    <w:rsid w:val="00782BD3"/>
    <w:rsid w:val="00782ED6"/>
    <w:rsid w:val="007832DA"/>
    <w:rsid w:val="00783746"/>
    <w:rsid w:val="007847BF"/>
    <w:rsid w:val="00785A01"/>
    <w:rsid w:val="00786795"/>
    <w:rsid w:val="00786A1F"/>
    <w:rsid w:val="00786A42"/>
    <w:rsid w:val="007875A2"/>
    <w:rsid w:val="007879EE"/>
    <w:rsid w:val="00791188"/>
    <w:rsid w:val="00791442"/>
    <w:rsid w:val="00792275"/>
    <w:rsid w:val="00792BE8"/>
    <w:rsid w:val="007945F3"/>
    <w:rsid w:val="00794B1F"/>
    <w:rsid w:val="00794C83"/>
    <w:rsid w:val="0079580D"/>
    <w:rsid w:val="00796D92"/>
    <w:rsid w:val="007A2A2F"/>
    <w:rsid w:val="007A3475"/>
    <w:rsid w:val="007A39DA"/>
    <w:rsid w:val="007A432F"/>
    <w:rsid w:val="007A495C"/>
    <w:rsid w:val="007A4CED"/>
    <w:rsid w:val="007A5154"/>
    <w:rsid w:val="007A5FFE"/>
    <w:rsid w:val="007A7189"/>
    <w:rsid w:val="007A79EA"/>
    <w:rsid w:val="007A7F7F"/>
    <w:rsid w:val="007B0B20"/>
    <w:rsid w:val="007B103E"/>
    <w:rsid w:val="007B12D6"/>
    <w:rsid w:val="007B13A6"/>
    <w:rsid w:val="007B166B"/>
    <w:rsid w:val="007B2693"/>
    <w:rsid w:val="007B32BC"/>
    <w:rsid w:val="007B3C92"/>
    <w:rsid w:val="007B59B3"/>
    <w:rsid w:val="007B74AB"/>
    <w:rsid w:val="007C05A6"/>
    <w:rsid w:val="007C07C3"/>
    <w:rsid w:val="007C1288"/>
    <w:rsid w:val="007C3E73"/>
    <w:rsid w:val="007C4B62"/>
    <w:rsid w:val="007C5159"/>
    <w:rsid w:val="007C5430"/>
    <w:rsid w:val="007C62F8"/>
    <w:rsid w:val="007C6DFB"/>
    <w:rsid w:val="007C7E48"/>
    <w:rsid w:val="007D1148"/>
    <w:rsid w:val="007D38F8"/>
    <w:rsid w:val="007D5342"/>
    <w:rsid w:val="007D60C9"/>
    <w:rsid w:val="007D6350"/>
    <w:rsid w:val="007D641F"/>
    <w:rsid w:val="007D7A61"/>
    <w:rsid w:val="007E05BD"/>
    <w:rsid w:val="007E1002"/>
    <w:rsid w:val="007E2056"/>
    <w:rsid w:val="007E7CE3"/>
    <w:rsid w:val="007F0265"/>
    <w:rsid w:val="007F04AF"/>
    <w:rsid w:val="007F0E8B"/>
    <w:rsid w:val="007F14C6"/>
    <w:rsid w:val="007F211C"/>
    <w:rsid w:val="007F41AD"/>
    <w:rsid w:val="007F44C2"/>
    <w:rsid w:val="007F5B17"/>
    <w:rsid w:val="007F665B"/>
    <w:rsid w:val="007F677C"/>
    <w:rsid w:val="007F7B2A"/>
    <w:rsid w:val="007F7CA4"/>
    <w:rsid w:val="00801EB9"/>
    <w:rsid w:val="008038C0"/>
    <w:rsid w:val="00804037"/>
    <w:rsid w:val="00804AA4"/>
    <w:rsid w:val="00804ACE"/>
    <w:rsid w:val="00805452"/>
    <w:rsid w:val="008068AC"/>
    <w:rsid w:val="00807C9D"/>
    <w:rsid w:val="00807E55"/>
    <w:rsid w:val="0081136E"/>
    <w:rsid w:val="008127BC"/>
    <w:rsid w:val="008129C8"/>
    <w:rsid w:val="00812F57"/>
    <w:rsid w:val="00813A94"/>
    <w:rsid w:val="0081457A"/>
    <w:rsid w:val="00815AFF"/>
    <w:rsid w:val="008163AB"/>
    <w:rsid w:val="008224A0"/>
    <w:rsid w:val="0082313A"/>
    <w:rsid w:val="0082335D"/>
    <w:rsid w:val="0082511C"/>
    <w:rsid w:val="008256E6"/>
    <w:rsid w:val="00825B51"/>
    <w:rsid w:val="00825DF9"/>
    <w:rsid w:val="0082711C"/>
    <w:rsid w:val="00830CCA"/>
    <w:rsid w:val="008333D9"/>
    <w:rsid w:val="0083439E"/>
    <w:rsid w:val="00834EF7"/>
    <w:rsid w:val="00836030"/>
    <w:rsid w:val="008366CB"/>
    <w:rsid w:val="00837A0D"/>
    <w:rsid w:val="00837B97"/>
    <w:rsid w:val="00841EE7"/>
    <w:rsid w:val="00842D24"/>
    <w:rsid w:val="00843378"/>
    <w:rsid w:val="00843C34"/>
    <w:rsid w:val="00844A8D"/>
    <w:rsid w:val="00844DC4"/>
    <w:rsid w:val="00844E0E"/>
    <w:rsid w:val="008454BC"/>
    <w:rsid w:val="0084664C"/>
    <w:rsid w:val="00846E07"/>
    <w:rsid w:val="00847669"/>
    <w:rsid w:val="008477CF"/>
    <w:rsid w:val="00847B3B"/>
    <w:rsid w:val="00851004"/>
    <w:rsid w:val="008527CC"/>
    <w:rsid w:val="00853054"/>
    <w:rsid w:val="0085351A"/>
    <w:rsid w:val="00854C9B"/>
    <w:rsid w:val="00854D4E"/>
    <w:rsid w:val="00855DDA"/>
    <w:rsid w:val="00855E60"/>
    <w:rsid w:val="00856E68"/>
    <w:rsid w:val="0085746C"/>
    <w:rsid w:val="0086063B"/>
    <w:rsid w:val="008609B4"/>
    <w:rsid w:val="00860A07"/>
    <w:rsid w:val="00860D96"/>
    <w:rsid w:val="008617E8"/>
    <w:rsid w:val="008625C4"/>
    <w:rsid w:val="008631D0"/>
    <w:rsid w:val="00863B3B"/>
    <w:rsid w:val="00864596"/>
    <w:rsid w:val="0086616E"/>
    <w:rsid w:val="00867555"/>
    <w:rsid w:val="008675AB"/>
    <w:rsid w:val="00870039"/>
    <w:rsid w:val="00870624"/>
    <w:rsid w:val="008716BD"/>
    <w:rsid w:val="008720D8"/>
    <w:rsid w:val="00873C95"/>
    <w:rsid w:val="00874A5D"/>
    <w:rsid w:val="008762EB"/>
    <w:rsid w:val="00877079"/>
    <w:rsid w:val="008777FD"/>
    <w:rsid w:val="00880564"/>
    <w:rsid w:val="00881636"/>
    <w:rsid w:val="00883371"/>
    <w:rsid w:val="00883850"/>
    <w:rsid w:val="008842F6"/>
    <w:rsid w:val="008845FC"/>
    <w:rsid w:val="00886844"/>
    <w:rsid w:val="008868AB"/>
    <w:rsid w:val="008914D4"/>
    <w:rsid w:val="0089151D"/>
    <w:rsid w:val="00891552"/>
    <w:rsid w:val="00891DF4"/>
    <w:rsid w:val="0089502E"/>
    <w:rsid w:val="0089599B"/>
    <w:rsid w:val="008967A6"/>
    <w:rsid w:val="008972EA"/>
    <w:rsid w:val="0089749A"/>
    <w:rsid w:val="008A07D1"/>
    <w:rsid w:val="008A0F3C"/>
    <w:rsid w:val="008A1C14"/>
    <w:rsid w:val="008A52C3"/>
    <w:rsid w:val="008A532D"/>
    <w:rsid w:val="008A5451"/>
    <w:rsid w:val="008A68DC"/>
    <w:rsid w:val="008A7BFC"/>
    <w:rsid w:val="008B045B"/>
    <w:rsid w:val="008B1480"/>
    <w:rsid w:val="008B224A"/>
    <w:rsid w:val="008B2FC4"/>
    <w:rsid w:val="008B3805"/>
    <w:rsid w:val="008B44EB"/>
    <w:rsid w:val="008B59CC"/>
    <w:rsid w:val="008B73AF"/>
    <w:rsid w:val="008B74CE"/>
    <w:rsid w:val="008B7768"/>
    <w:rsid w:val="008C00D9"/>
    <w:rsid w:val="008C0355"/>
    <w:rsid w:val="008C26A1"/>
    <w:rsid w:val="008C2F64"/>
    <w:rsid w:val="008C3449"/>
    <w:rsid w:val="008C389F"/>
    <w:rsid w:val="008C3EC8"/>
    <w:rsid w:val="008C51C3"/>
    <w:rsid w:val="008C5F5B"/>
    <w:rsid w:val="008C711F"/>
    <w:rsid w:val="008C7977"/>
    <w:rsid w:val="008D1515"/>
    <w:rsid w:val="008D1A94"/>
    <w:rsid w:val="008D371C"/>
    <w:rsid w:val="008D4CFE"/>
    <w:rsid w:val="008D5287"/>
    <w:rsid w:val="008D62D4"/>
    <w:rsid w:val="008D7789"/>
    <w:rsid w:val="008E13AB"/>
    <w:rsid w:val="008E1D7D"/>
    <w:rsid w:val="008E3915"/>
    <w:rsid w:val="008E3CA2"/>
    <w:rsid w:val="008E4EB2"/>
    <w:rsid w:val="008E5C62"/>
    <w:rsid w:val="008E5EAD"/>
    <w:rsid w:val="008E5FF3"/>
    <w:rsid w:val="008E7024"/>
    <w:rsid w:val="008E7CA5"/>
    <w:rsid w:val="008F1539"/>
    <w:rsid w:val="008F1DA4"/>
    <w:rsid w:val="008F273E"/>
    <w:rsid w:val="008F4BF2"/>
    <w:rsid w:val="008F6667"/>
    <w:rsid w:val="008F76B4"/>
    <w:rsid w:val="0090109D"/>
    <w:rsid w:val="00901274"/>
    <w:rsid w:val="00901D40"/>
    <w:rsid w:val="0090281D"/>
    <w:rsid w:val="00904500"/>
    <w:rsid w:val="009049D8"/>
    <w:rsid w:val="00905073"/>
    <w:rsid w:val="00905331"/>
    <w:rsid w:val="0090637F"/>
    <w:rsid w:val="00907342"/>
    <w:rsid w:val="009076AB"/>
    <w:rsid w:val="00910518"/>
    <w:rsid w:val="009123CF"/>
    <w:rsid w:val="009133CB"/>
    <w:rsid w:val="009140C3"/>
    <w:rsid w:val="009165D6"/>
    <w:rsid w:val="009174CC"/>
    <w:rsid w:val="009179AD"/>
    <w:rsid w:val="00922D6A"/>
    <w:rsid w:val="009230CB"/>
    <w:rsid w:val="00923BF2"/>
    <w:rsid w:val="0092457F"/>
    <w:rsid w:val="00924753"/>
    <w:rsid w:val="009248A8"/>
    <w:rsid w:val="0093156A"/>
    <w:rsid w:val="00931EB0"/>
    <w:rsid w:val="00933027"/>
    <w:rsid w:val="009331C0"/>
    <w:rsid w:val="0093342D"/>
    <w:rsid w:val="0093355F"/>
    <w:rsid w:val="00933FAF"/>
    <w:rsid w:val="00934F73"/>
    <w:rsid w:val="009350E4"/>
    <w:rsid w:val="0093544D"/>
    <w:rsid w:val="009375BC"/>
    <w:rsid w:val="00941300"/>
    <w:rsid w:val="0094141D"/>
    <w:rsid w:val="0094227D"/>
    <w:rsid w:val="00942775"/>
    <w:rsid w:val="00944208"/>
    <w:rsid w:val="009442EE"/>
    <w:rsid w:val="00946446"/>
    <w:rsid w:val="00947C01"/>
    <w:rsid w:val="00951FDF"/>
    <w:rsid w:val="00953CE8"/>
    <w:rsid w:val="00955FD9"/>
    <w:rsid w:val="009607F6"/>
    <w:rsid w:val="0096280C"/>
    <w:rsid w:val="00963F7B"/>
    <w:rsid w:val="00965122"/>
    <w:rsid w:val="009673AE"/>
    <w:rsid w:val="009674B8"/>
    <w:rsid w:val="00970878"/>
    <w:rsid w:val="00970A40"/>
    <w:rsid w:val="00970C58"/>
    <w:rsid w:val="00970D97"/>
    <w:rsid w:val="00970ED3"/>
    <w:rsid w:val="00972301"/>
    <w:rsid w:val="00973AB7"/>
    <w:rsid w:val="00974216"/>
    <w:rsid w:val="009757C4"/>
    <w:rsid w:val="00975E92"/>
    <w:rsid w:val="00976C5B"/>
    <w:rsid w:val="0098134F"/>
    <w:rsid w:val="00982364"/>
    <w:rsid w:val="0098278F"/>
    <w:rsid w:val="00983FC7"/>
    <w:rsid w:val="00983FD8"/>
    <w:rsid w:val="009843C0"/>
    <w:rsid w:val="009843D6"/>
    <w:rsid w:val="00985931"/>
    <w:rsid w:val="0098647B"/>
    <w:rsid w:val="00986F2F"/>
    <w:rsid w:val="009901B4"/>
    <w:rsid w:val="00990A34"/>
    <w:rsid w:val="009937AE"/>
    <w:rsid w:val="00993C04"/>
    <w:rsid w:val="00994088"/>
    <w:rsid w:val="00994903"/>
    <w:rsid w:val="00994BD8"/>
    <w:rsid w:val="0099739E"/>
    <w:rsid w:val="00997B54"/>
    <w:rsid w:val="009A046F"/>
    <w:rsid w:val="009A0563"/>
    <w:rsid w:val="009A0D80"/>
    <w:rsid w:val="009A129D"/>
    <w:rsid w:val="009A1C73"/>
    <w:rsid w:val="009A1E3E"/>
    <w:rsid w:val="009A29D1"/>
    <w:rsid w:val="009A3909"/>
    <w:rsid w:val="009A4851"/>
    <w:rsid w:val="009A50DA"/>
    <w:rsid w:val="009A5ADB"/>
    <w:rsid w:val="009B03A2"/>
    <w:rsid w:val="009B12AA"/>
    <w:rsid w:val="009B3487"/>
    <w:rsid w:val="009B61F3"/>
    <w:rsid w:val="009B625F"/>
    <w:rsid w:val="009B6306"/>
    <w:rsid w:val="009B663F"/>
    <w:rsid w:val="009B7E3F"/>
    <w:rsid w:val="009C1636"/>
    <w:rsid w:val="009C3F34"/>
    <w:rsid w:val="009C5815"/>
    <w:rsid w:val="009C5DE4"/>
    <w:rsid w:val="009C7D3B"/>
    <w:rsid w:val="009D0E5A"/>
    <w:rsid w:val="009D20A3"/>
    <w:rsid w:val="009D26EC"/>
    <w:rsid w:val="009D493D"/>
    <w:rsid w:val="009D54D2"/>
    <w:rsid w:val="009D568A"/>
    <w:rsid w:val="009D597F"/>
    <w:rsid w:val="009D6F92"/>
    <w:rsid w:val="009D7051"/>
    <w:rsid w:val="009E1224"/>
    <w:rsid w:val="009E1507"/>
    <w:rsid w:val="009E2758"/>
    <w:rsid w:val="009E4E5A"/>
    <w:rsid w:val="009E5A5E"/>
    <w:rsid w:val="009E6B41"/>
    <w:rsid w:val="009E7A8D"/>
    <w:rsid w:val="009F2764"/>
    <w:rsid w:val="009F3EB2"/>
    <w:rsid w:val="009F409E"/>
    <w:rsid w:val="009F4AF2"/>
    <w:rsid w:val="009F66FA"/>
    <w:rsid w:val="009F7CEE"/>
    <w:rsid w:val="00A00174"/>
    <w:rsid w:val="00A01C58"/>
    <w:rsid w:val="00A022DE"/>
    <w:rsid w:val="00A026B5"/>
    <w:rsid w:val="00A02F6A"/>
    <w:rsid w:val="00A038C8"/>
    <w:rsid w:val="00A03C27"/>
    <w:rsid w:val="00A03D77"/>
    <w:rsid w:val="00A065C9"/>
    <w:rsid w:val="00A1011D"/>
    <w:rsid w:val="00A101DB"/>
    <w:rsid w:val="00A123B7"/>
    <w:rsid w:val="00A13A27"/>
    <w:rsid w:val="00A13C76"/>
    <w:rsid w:val="00A15D0E"/>
    <w:rsid w:val="00A16CFE"/>
    <w:rsid w:val="00A2145F"/>
    <w:rsid w:val="00A21F02"/>
    <w:rsid w:val="00A22A70"/>
    <w:rsid w:val="00A23333"/>
    <w:rsid w:val="00A233E7"/>
    <w:rsid w:val="00A2468B"/>
    <w:rsid w:val="00A24FFC"/>
    <w:rsid w:val="00A25003"/>
    <w:rsid w:val="00A252ED"/>
    <w:rsid w:val="00A252F3"/>
    <w:rsid w:val="00A25BE5"/>
    <w:rsid w:val="00A261A5"/>
    <w:rsid w:val="00A2745B"/>
    <w:rsid w:val="00A27A0A"/>
    <w:rsid w:val="00A30682"/>
    <w:rsid w:val="00A314B1"/>
    <w:rsid w:val="00A31D57"/>
    <w:rsid w:val="00A33661"/>
    <w:rsid w:val="00A33897"/>
    <w:rsid w:val="00A352A3"/>
    <w:rsid w:val="00A362F7"/>
    <w:rsid w:val="00A36446"/>
    <w:rsid w:val="00A37935"/>
    <w:rsid w:val="00A37ABE"/>
    <w:rsid w:val="00A407AC"/>
    <w:rsid w:val="00A40B64"/>
    <w:rsid w:val="00A40DF7"/>
    <w:rsid w:val="00A417D1"/>
    <w:rsid w:val="00A42698"/>
    <w:rsid w:val="00A42930"/>
    <w:rsid w:val="00A450F2"/>
    <w:rsid w:val="00A502E7"/>
    <w:rsid w:val="00A50576"/>
    <w:rsid w:val="00A53F32"/>
    <w:rsid w:val="00A5643B"/>
    <w:rsid w:val="00A56AE6"/>
    <w:rsid w:val="00A601AC"/>
    <w:rsid w:val="00A60C6D"/>
    <w:rsid w:val="00A61836"/>
    <w:rsid w:val="00A61AC5"/>
    <w:rsid w:val="00A62D6A"/>
    <w:rsid w:val="00A63540"/>
    <w:rsid w:val="00A63557"/>
    <w:rsid w:val="00A6489B"/>
    <w:rsid w:val="00A659D8"/>
    <w:rsid w:val="00A65DE8"/>
    <w:rsid w:val="00A6668B"/>
    <w:rsid w:val="00A66C82"/>
    <w:rsid w:val="00A706BF"/>
    <w:rsid w:val="00A71B7C"/>
    <w:rsid w:val="00A71D27"/>
    <w:rsid w:val="00A735FF"/>
    <w:rsid w:val="00A73766"/>
    <w:rsid w:val="00A76BC3"/>
    <w:rsid w:val="00A776B4"/>
    <w:rsid w:val="00A77926"/>
    <w:rsid w:val="00A80AAD"/>
    <w:rsid w:val="00A80B9E"/>
    <w:rsid w:val="00A8193D"/>
    <w:rsid w:val="00A82005"/>
    <w:rsid w:val="00A823ED"/>
    <w:rsid w:val="00A82B39"/>
    <w:rsid w:val="00A852CA"/>
    <w:rsid w:val="00A8561C"/>
    <w:rsid w:val="00A85A65"/>
    <w:rsid w:val="00A85E1C"/>
    <w:rsid w:val="00A8741E"/>
    <w:rsid w:val="00A87459"/>
    <w:rsid w:val="00A91E5A"/>
    <w:rsid w:val="00A92536"/>
    <w:rsid w:val="00A927DF"/>
    <w:rsid w:val="00A93BCE"/>
    <w:rsid w:val="00A944FE"/>
    <w:rsid w:val="00A977FD"/>
    <w:rsid w:val="00AA1C8A"/>
    <w:rsid w:val="00AA2533"/>
    <w:rsid w:val="00AA5E55"/>
    <w:rsid w:val="00AA62D9"/>
    <w:rsid w:val="00AA67A2"/>
    <w:rsid w:val="00AA7944"/>
    <w:rsid w:val="00AB3631"/>
    <w:rsid w:val="00AB3740"/>
    <w:rsid w:val="00AB4D72"/>
    <w:rsid w:val="00AB580C"/>
    <w:rsid w:val="00AB5B77"/>
    <w:rsid w:val="00AB6C71"/>
    <w:rsid w:val="00AB7319"/>
    <w:rsid w:val="00AB7789"/>
    <w:rsid w:val="00AB788D"/>
    <w:rsid w:val="00AC0627"/>
    <w:rsid w:val="00AC0F6A"/>
    <w:rsid w:val="00AC20E4"/>
    <w:rsid w:val="00AC2687"/>
    <w:rsid w:val="00AC280B"/>
    <w:rsid w:val="00AC297F"/>
    <w:rsid w:val="00AC5662"/>
    <w:rsid w:val="00AC5DDD"/>
    <w:rsid w:val="00AC7390"/>
    <w:rsid w:val="00AD0386"/>
    <w:rsid w:val="00AD2B34"/>
    <w:rsid w:val="00AD35B5"/>
    <w:rsid w:val="00AD3C9A"/>
    <w:rsid w:val="00AD5342"/>
    <w:rsid w:val="00AD5DED"/>
    <w:rsid w:val="00AD7304"/>
    <w:rsid w:val="00AD7772"/>
    <w:rsid w:val="00AD77FE"/>
    <w:rsid w:val="00AE0A72"/>
    <w:rsid w:val="00AE15AC"/>
    <w:rsid w:val="00AE3099"/>
    <w:rsid w:val="00AE3328"/>
    <w:rsid w:val="00AE3D2B"/>
    <w:rsid w:val="00AE4760"/>
    <w:rsid w:val="00AE4A27"/>
    <w:rsid w:val="00AF0033"/>
    <w:rsid w:val="00AF039F"/>
    <w:rsid w:val="00AF100E"/>
    <w:rsid w:val="00AF19A5"/>
    <w:rsid w:val="00AF28C9"/>
    <w:rsid w:val="00AF3937"/>
    <w:rsid w:val="00AF48F9"/>
    <w:rsid w:val="00AF4B2C"/>
    <w:rsid w:val="00AF71E4"/>
    <w:rsid w:val="00B00CA7"/>
    <w:rsid w:val="00B010C6"/>
    <w:rsid w:val="00B01201"/>
    <w:rsid w:val="00B01623"/>
    <w:rsid w:val="00B025EF"/>
    <w:rsid w:val="00B02655"/>
    <w:rsid w:val="00B03198"/>
    <w:rsid w:val="00B03B5F"/>
    <w:rsid w:val="00B03BB0"/>
    <w:rsid w:val="00B05117"/>
    <w:rsid w:val="00B0533F"/>
    <w:rsid w:val="00B05884"/>
    <w:rsid w:val="00B05CB7"/>
    <w:rsid w:val="00B078F3"/>
    <w:rsid w:val="00B07C67"/>
    <w:rsid w:val="00B1006A"/>
    <w:rsid w:val="00B10E00"/>
    <w:rsid w:val="00B1155F"/>
    <w:rsid w:val="00B122AB"/>
    <w:rsid w:val="00B12DE3"/>
    <w:rsid w:val="00B12E63"/>
    <w:rsid w:val="00B1403F"/>
    <w:rsid w:val="00B141CA"/>
    <w:rsid w:val="00B14FCC"/>
    <w:rsid w:val="00B153C5"/>
    <w:rsid w:val="00B20EEE"/>
    <w:rsid w:val="00B2162D"/>
    <w:rsid w:val="00B21925"/>
    <w:rsid w:val="00B230EE"/>
    <w:rsid w:val="00B23595"/>
    <w:rsid w:val="00B27963"/>
    <w:rsid w:val="00B27E83"/>
    <w:rsid w:val="00B30A21"/>
    <w:rsid w:val="00B339DF"/>
    <w:rsid w:val="00B341F6"/>
    <w:rsid w:val="00B34265"/>
    <w:rsid w:val="00B34ED1"/>
    <w:rsid w:val="00B357EA"/>
    <w:rsid w:val="00B35B3C"/>
    <w:rsid w:val="00B36A21"/>
    <w:rsid w:val="00B36AA0"/>
    <w:rsid w:val="00B36D5C"/>
    <w:rsid w:val="00B416AD"/>
    <w:rsid w:val="00B4338B"/>
    <w:rsid w:val="00B43CD0"/>
    <w:rsid w:val="00B45D3F"/>
    <w:rsid w:val="00B4756F"/>
    <w:rsid w:val="00B47570"/>
    <w:rsid w:val="00B50BBA"/>
    <w:rsid w:val="00B54624"/>
    <w:rsid w:val="00B55B93"/>
    <w:rsid w:val="00B5632A"/>
    <w:rsid w:val="00B5693D"/>
    <w:rsid w:val="00B56E58"/>
    <w:rsid w:val="00B573DB"/>
    <w:rsid w:val="00B57CDA"/>
    <w:rsid w:val="00B60487"/>
    <w:rsid w:val="00B61B2A"/>
    <w:rsid w:val="00B62423"/>
    <w:rsid w:val="00B62E5F"/>
    <w:rsid w:val="00B63615"/>
    <w:rsid w:val="00B6493B"/>
    <w:rsid w:val="00B6674E"/>
    <w:rsid w:val="00B6692F"/>
    <w:rsid w:val="00B66CE9"/>
    <w:rsid w:val="00B66F50"/>
    <w:rsid w:val="00B716F5"/>
    <w:rsid w:val="00B718A0"/>
    <w:rsid w:val="00B72226"/>
    <w:rsid w:val="00B727D5"/>
    <w:rsid w:val="00B73BEF"/>
    <w:rsid w:val="00B74414"/>
    <w:rsid w:val="00B7481F"/>
    <w:rsid w:val="00B7535D"/>
    <w:rsid w:val="00B755CC"/>
    <w:rsid w:val="00B76237"/>
    <w:rsid w:val="00B77090"/>
    <w:rsid w:val="00B80587"/>
    <w:rsid w:val="00B80BE8"/>
    <w:rsid w:val="00B80E94"/>
    <w:rsid w:val="00B8162A"/>
    <w:rsid w:val="00B8172D"/>
    <w:rsid w:val="00B82462"/>
    <w:rsid w:val="00B8264B"/>
    <w:rsid w:val="00B830E9"/>
    <w:rsid w:val="00B83794"/>
    <w:rsid w:val="00B873A9"/>
    <w:rsid w:val="00B87DEF"/>
    <w:rsid w:val="00B90106"/>
    <w:rsid w:val="00B9023A"/>
    <w:rsid w:val="00B90E9C"/>
    <w:rsid w:val="00B9214D"/>
    <w:rsid w:val="00B937E0"/>
    <w:rsid w:val="00B944FA"/>
    <w:rsid w:val="00B94BD3"/>
    <w:rsid w:val="00BA0E2C"/>
    <w:rsid w:val="00BA1B0E"/>
    <w:rsid w:val="00BA1C0D"/>
    <w:rsid w:val="00BA2077"/>
    <w:rsid w:val="00BA3916"/>
    <w:rsid w:val="00BA5807"/>
    <w:rsid w:val="00BA6CEE"/>
    <w:rsid w:val="00BB03B8"/>
    <w:rsid w:val="00BB0FE8"/>
    <w:rsid w:val="00BB13CC"/>
    <w:rsid w:val="00BB1ACD"/>
    <w:rsid w:val="00BB1E80"/>
    <w:rsid w:val="00BB2719"/>
    <w:rsid w:val="00BB2BE0"/>
    <w:rsid w:val="00BB34C8"/>
    <w:rsid w:val="00BB4071"/>
    <w:rsid w:val="00BB41CB"/>
    <w:rsid w:val="00BB4BB1"/>
    <w:rsid w:val="00BB4BBE"/>
    <w:rsid w:val="00BB5FD0"/>
    <w:rsid w:val="00BB6036"/>
    <w:rsid w:val="00BB67CB"/>
    <w:rsid w:val="00BB7D3D"/>
    <w:rsid w:val="00BC1987"/>
    <w:rsid w:val="00BC3F63"/>
    <w:rsid w:val="00BD03AB"/>
    <w:rsid w:val="00BD04AC"/>
    <w:rsid w:val="00BD0BA4"/>
    <w:rsid w:val="00BD19D8"/>
    <w:rsid w:val="00BD1C81"/>
    <w:rsid w:val="00BD41ED"/>
    <w:rsid w:val="00BD45EB"/>
    <w:rsid w:val="00BD4CE7"/>
    <w:rsid w:val="00BD5556"/>
    <w:rsid w:val="00BD55B3"/>
    <w:rsid w:val="00BD5B62"/>
    <w:rsid w:val="00BD5DBC"/>
    <w:rsid w:val="00BD67F7"/>
    <w:rsid w:val="00BD6F73"/>
    <w:rsid w:val="00BD7351"/>
    <w:rsid w:val="00BD73D5"/>
    <w:rsid w:val="00BD7DFF"/>
    <w:rsid w:val="00BE048A"/>
    <w:rsid w:val="00BE0937"/>
    <w:rsid w:val="00BE2A7D"/>
    <w:rsid w:val="00BE6335"/>
    <w:rsid w:val="00BE6A1D"/>
    <w:rsid w:val="00BF114B"/>
    <w:rsid w:val="00BF2258"/>
    <w:rsid w:val="00BF225B"/>
    <w:rsid w:val="00BF62D9"/>
    <w:rsid w:val="00C01088"/>
    <w:rsid w:val="00C06450"/>
    <w:rsid w:val="00C06CFA"/>
    <w:rsid w:val="00C07E94"/>
    <w:rsid w:val="00C101CB"/>
    <w:rsid w:val="00C104C1"/>
    <w:rsid w:val="00C107C4"/>
    <w:rsid w:val="00C1217A"/>
    <w:rsid w:val="00C12B2B"/>
    <w:rsid w:val="00C13104"/>
    <w:rsid w:val="00C14146"/>
    <w:rsid w:val="00C15538"/>
    <w:rsid w:val="00C157ED"/>
    <w:rsid w:val="00C15F6C"/>
    <w:rsid w:val="00C16CF9"/>
    <w:rsid w:val="00C1767E"/>
    <w:rsid w:val="00C17ECF"/>
    <w:rsid w:val="00C20099"/>
    <w:rsid w:val="00C20D60"/>
    <w:rsid w:val="00C21E5D"/>
    <w:rsid w:val="00C238A1"/>
    <w:rsid w:val="00C25563"/>
    <w:rsid w:val="00C25CA4"/>
    <w:rsid w:val="00C26417"/>
    <w:rsid w:val="00C310F6"/>
    <w:rsid w:val="00C32048"/>
    <w:rsid w:val="00C32301"/>
    <w:rsid w:val="00C335AA"/>
    <w:rsid w:val="00C35004"/>
    <w:rsid w:val="00C36269"/>
    <w:rsid w:val="00C37B4A"/>
    <w:rsid w:val="00C40773"/>
    <w:rsid w:val="00C42778"/>
    <w:rsid w:val="00C42BF2"/>
    <w:rsid w:val="00C440CD"/>
    <w:rsid w:val="00C45564"/>
    <w:rsid w:val="00C45611"/>
    <w:rsid w:val="00C466F5"/>
    <w:rsid w:val="00C5163E"/>
    <w:rsid w:val="00C51C79"/>
    <w:rsid w:val="00C51D0C"/>
    <w:rsid w:val="00C51D87"/>
    <w:rsid w:val="00C51FF9"/>
    <w:rsid w:val="00C54931"/>
    <w:rsid w:val="00C54971"/>
    <w:rsid w:val="00C55094"/>
    <w:rsid w:val="00C5615D"/>
    <w:rsid w:val="00C61355"/>
    <w:rsid w:val="00C61B94"/>
    <w:rsid w:val="00C624ED"/>
    <w:rsid w:val="00C62510"/>
    <w:rsid w:val="00C62B03"/>
    <w:rsid w:val="00C65705"/>
    <w:rsid w:val="00C6582E"/>
    <w:rsid w:val="00C66D75"/>
    <w:rsid w:val="00C678E9"/>
    <w:rsid w:val="00C70104"/>
    <w:rsid w:val="00C71798"/>
    <w:rsid w:val="00C71C51"/>
    <w:rsid w:val="00C730A5"/>
    <w:rsid w:val="00C7370C"/>
    <w:rsid w:val="00C73B04"/>
    <w:rsid w:val="00C7418E"/>
    <w:rsid w:val="00C74AD9"/>
    <w:rsid w:val="00C755F1"/>
    <w:rsid w:val="00C756EE"/>
    <w:rsid w:val="00C768C0"/>
    <w:rsid w:val="00C8042A"/>
    <w:rsid w:val="00C80510"/>
    <w:rsid w:val="00C813FE"/>
    <w:rsid w:val="00C820B5"/>
    <w:rsid w:val="00C8447A"/>
    <w:rsid w:val="00C8622C"/>
    <w:rsid w:val="00C909AB"/>
    <w:rsid w:val="00C90CE5"/>
    <w:rsid w:val="00C90EAC"/>
    <w:rsid w:val="00C924A4"/>
    <w:rsid w:val="00C92884"/>
    <w:rsid w:val="00C92F4F"/>
    <w:rsid w:val="00C9551E"/>
    <w:rsid w:val="00C9715F"/>
    <w:rsid w:val="00C97D62"/>
    <w:rsid w:val="00CA11AC"/>
    <w:rsid w:val="00CA1E42"/>
    <w:rsid w:val="00CA31C1"/>
    <w:rsid w:val="00CA35B2"/>
    <w:rsid w:val="00CA4F2E"/>
    <w:rsid w:val="00CA566D"/>
    <w:rsid w:val="00CA606D"/>
    <w:rsid w:val="00CA78B5"/>
    <w:rsid w:val="00CA7D6C"/>
    <w:rsid w:val="00CB057A"/>
    <w:rsid w:val="00CB1A24"/>
    <w:rsid w:val="00CB1E51"/>
    <w:rsid w:val="00CB3739"/>
    <w:rsid w:val="00CB3AF6"/>
    <w:rsid w:val="00CB3C9D"/>
    <w:rsid w:val="00CB3CD8"/>
    <w:rsid w:val="00CB58F5"/>
    <w:rsid w:val="00CB637F"/>
    <w:rsid w:val="00CB6EB9"/>
    <w:rsid w:val="00CC06E1"/>
    <w:rsid w:val="00CC14EE"/>
    <w:rsid w:val="00CC1E51"/>
    <w:rsid w:val="00CC57E4"/>
    <w:rsid w:val="00CC5B08"/>
    <w:rsid w:val="00CC6961"/>
    <w:rsid w:val="00CC783B"/>
    <w:rsid w:val="00CC7A8E"/>
    <w:rsid w:val="00CC7C76"/>
    <w:rsid w:val="00CD1AB6"/>
    <w:rsid w:val="00CD2076"/>
    <w:rsid w:val="00CD37B3"/>
    <w:rsid w:val="00CD5271"/>
    <w:rsid w:val="00CD5580"/>
    <w:rsid w:val="00CD622A"/>
    <w:rsid w:val="00CD63BF"/>
    <w:rsid w:val="00CD6519"/>
    <w:rsid w:val="00CD6520"/>
    <w:rsid w:val="00CD6DF1"/>
    <w:rsid w:val="00CE0A26"/>
    <w:rsid w:val="00CE0E5A"/>
    <w:rsid w:val="00CE1E49"/>
    <w:rsid w:val="00CE25AB"/>
    <w:rsid w:val="00CE3602"/>
    <w:rsid w:val="00CE3AC4"/>
    <w:rsid w:val="00CE3CF3"/>
    <w:rsid w:val="00CE3ED2"/>
    <w:rsid w:val="00CE43EA"/>
    <w:rsid w:val="00CE613E"/>
    <w:rsid w:val="00CE6F99"/>
    <w:rsid w:val="00CE6FFE"/>
    <w:rsid w:val="00CE7F2D"/>
    <w:rsid w:val="00CF0077"/>
    <w:rsid w:val="00CF0CA5"/>
    <w:rsid w:val="00CF1983"/>
    <w:rsid w:val="00CF2BD4"/>
    <w:rsid w:val="00CF2E31"/>
    <w:rsid w:val="00CF38E6"/>
    <w:rsid w:val="00CF39C6"/>
    <w:rsid w:val="00CF3B04"/>
    <w:rsid w:val="00CF3C40"/>
    <w:rsid w:val="00CF4F13"/>
    <w:rsid w:val="00CF573C"/>
    <w:rsid w:val="00CF764E"/>
    <w:rsid w:val="00D0144A"/>
    <w:rsid w:val="00D01900"/>
    <w:rsid w:val="00D02392"/>
    <w:rsid w:val="00D02AE4"/>
    <w:rsid w:val="00D03A2A"/>
    <w:rsid w:val="00D04109"/>
    <w:rsid w:val="00D05BE3"/>
    <w:rsid w:val="00D07C21"/>
    <w:rsid w:val="00D11E2F"/>
    <w:rsid w:val="00D1250F"/>
    <w:rsid w:val="00D1480E"/>
    <w:rsid w:val="00D14A5A"/>
    <w:rsid w:val="00D15442"/>
    <w:rsid w:val="00D15B4C"/>
    <w:rsid w:val="00D15DD5"/>
    <w:rsid w:val="00D20CD9"/>
    <w:rsid w:val="00D210D0"/>
    <w:rsid w:val="00D2111F"/>
    <w:rsid w:val="00D237D7"/>
    <w:rsid w:val="00D2479D"/>
    <w:rsid w:val="00D24D02"/>
    <w:rsid w:val="00D25270"/>
    <w:rsid w:val="00D2597C"/>
    <w:rsid w:val="00D25B65"/>
    <w:rsid w:val="00D26104"/>
    <w:rsid w:val="00D26634"/>
    <w:rsid w:val="00D26717"/>
    <w:rsid w:val="00D26A3A"/>
    <w:rsid w:val="00D26CEC"/>
    <w:rsid w:val="00D26EBB"/>
    <w:rsid w:val="00D27CA4"/>
    <w:rsid w:val="00D301CC"/>
    <w:rsid w:val="00D30502"/>
    <w:rsid w:val="00D31285"/>
    <w:rsid w:val="00D342F3"/>
    <w:rsid w:val="00D37548"/>
    <w:rsid w:val="00D406A1"/>
    <w:rsid w:val="00D41014"/>
    <w:rsid w:val="00D419F0"/>
    <w:rsid w:val="00D41BCA"/>
    <w:rsid w:val="00D42B14"/>
    <w:rsid w:val="00D433F2"/>
    <w:rsid w:val="00D43F0E"/>
    <w:rsid w:val="00D44576"/>
    <w:rsid w:val="00D44C61"/>
    <w:rsid w:val="00D455FB"/>
    <w:rsid w:val="00D46569"/>
    <w:rsid w:val="00D50A19"/>
    <w:rsid w:val="00D50AA7"/>
    <w:rsid w:val="00D51383"/>
    <w:rsid w:val="00D5212D"/>
    <w:rsid w:val="00D52BD9"/>
    <w:rsid w:val="00D53D4F"/>
    <w:rsid w:val="00D55000"/>
    <w:rsid w:val="00D55A72"/>
    <w:rsid w:val="00D57BA9"/>
    <w:rsid w:val="00D60352"/>
    <w:rsid w:val="00D60729"/>
    <w:rsid w:val="00D60A69"/>
    <w:rsid w:val="00D618EC"/>
    <w:rsid w:val="00D635A0"/>
    <w:rsid w:val="00D672DE"/>
    <w:rsid w:val="00D672FD"/>
    <w:rsid w:val="00D70BD5"/>
    <w:rsid w:val="00D71109"/>
    <w:rsid w:val="00D738BA"/>
    <w:rsid w:val="00D74036"/>
    <w:rsid w:val="00D7472E"/>
    <w:rsid w:val="00D752C7"/>
    <w:rsid w:val="00D76D5D"/>
    <w:rsid w:val="00D7714F"/>
    <w:rsid w:val="00D77C1D"/>
    <w:rsid w:val="00D817AC"/>
    <w:rsid w:val="00D81B70"/>
    <w:rsid w:val="00D83DA2"/>
    <w:rsid w:val="00D854BB"/>
    <w:rsid w:val="00D8565B"/>
    <w:rsid w:val="00D85F3E"/>
    <w:rsid w:val="00D864C4"/>
    <w:rsid w:val="00D87999"/>
    <w:rsid w:val="00D901A2"/>
    <w:rsid w:val="00D908A5"/>
    <w:rsid w:val="00D90CE6"/>
    <w:rsid w:val="00D91056"/>
    <w:rsid w:val="00D9109F"/>
    <w:rsid w:val="00D92536"/>
    <w:rsid w:val="00D9586A"/>
    <w:rsid w:val="00D95D30"/>
    <w:rsid w:val="00D96082"/>
    <w:rsid w:val="00D96981"/>
    <w:rsid w:val="00D96D89"/>
    <w:rsid w:val="00D97EBD"/>
    <w:rsid w:val="00DA0976"/>
    <w:rsid w:val="00DA0C03"/>
    <w:rsid w:val="00DA15D3"/>
    <w:rsid w:val="00DA18FF"/>
    <w:rsid w:val="00DA2A07"/>
    <w:rsid w:val="00DA7631"/>
    <w:rsid w:val="00DB092A"/>
    <w:rsid w:val="00DB0D87"/>
    <w:rsid w:val="00DB1E63"/>
    <w:rsid w:val="00DB344B"/>
    <w:rsid w:val="00DB34C1"/>
    <w:rsid w:val="00DB3B21"/>
    <w:rsid w:val="00DB3F2E"/>
    <w:rsid w:val="00DB573E"/>
    <w:rsid w:val="00DB5DF7"/>
    <w:rsid w:val="00DB6B2F"/>
    <w:rsid w:val="00DB7580"/>
    <w:rsid w:val="00DB7D35"/>
    <w:rsid w:val="00DB7E6E"/>
    <w:rsid w:val="00DC0C95"/>
    <w:rsid w:val="00DC2072"/>
    <w:rsid w:val="00DC4972"/>
    <w:rsid w:val="00DC6DBA"/>
    <w:rsid w:val="00DC7AEE"/>
    <w:rsid w:val="00DD077D"/>
    <w:rsid w:val="00DD1049"/>
    <w:rsid w:val="00DD2205"/>
    <w:rsid w:val="00DD2891"/>
    <w:rsid w:val="00DD2A62"/>
    <w:rsid w:val="00DD32D1"/>
    <w:rsid w:val="00DD3783"/>
    <w:rsid w:val="00DD3957"/>
    <w:rsid w:val="00DD7878"/>
    <w:rsid w:val="00DE1029"/>
    <w:rsid w:val="00DE1E35"/>
    <w:rsid w:val="00DE2B5B"/>
    <w:rsid w:val="00DE44F4"/>
    <w:rsid w:val="00DE4D9F"/>
    <w:rsid w:val="00DE5EF8"/>
    <w:rsid w:val="00DE6A41"/>
    <w:rsid w:val="00DF0718"/>
    <w:rsid w:val="00DF67CA"/>
    <w:rsid w:val="00DF6DF1"/>
    <w:rsid w:val="00DF7436"/>
    <w:rsid w:val="00E0011E"/>
    <w:rsid w:val="00E0094F"/>
    <w:rsid w:val="00E01FBA"/>
    <w:rsid w:val="00E06918"/>
    <w:rsid w:val="00E06CF6"/>
    <w:rsid w:val="00E10E5A"/>
    <w:rsid w:val="00E12453"/>
    <w:rsid w:val="00E1391F"/>
    <w:rsid w:val="00E1706C"/>
    <w:rsid w:val="00E17B9D"/>
    <w:rsid w:val="00E20547"/>
    <w:rsid w:val="00E207FA"/>
    <w:rsid w:val="00E23D22"/>
    <w:rsid w:val="00E249F0"/>
    <w:rsid w:val="00E26626"/>
    <w:rsid w:val="00E266F7"/>
    <w:rsid w:val="00E26A70"/>
    <w:rsid w:val="00E279C6"/>
    <w:rsid w:val="00E305DC"/>
    <w:rsid w:val="00E31AB7"/>
    <w:rsid w:val="00E326B8"/>
    <w:rsid w:val="00E33216"/>
    <w:rsid w:val="00E338E3"/>
    <w:rsid w:val="00E33E19"/>
    <w:rsid w:val="00E34DB3"/>
    <w:rsid w:val="00E353F2"/>
    <w:rsid w:val="00E35CCB"/>
    <w:rsid w:val="00E36953"/>
    <w:rsid w:val="00E40DEE"/>
    <w:rsid w:val="00E414F8"/>
    <w:rsid w:val="00E4222A"/>
    <w:rsid w:val="00E4248D"/>
    <w:rsid w:val="00E42ADC"/>
    <w:rsid w:val="00E4323E"/>
    <w:rsid w:val="00E44D04"/>
    <w:rsid w:val="00E45145"/>
    <w:rsid w:val="00E46D1A"/>
    <w:rsid w:val="00E476F6"/>
    <w:rsid w:val="00E50367"/>
    <w:rsid w:val="00E50A52"/>
    <w:rsid w:val="00E50A8E"/>
    <w:rsid w:val="00E510DA"/>
    <w:rsid w:val="00E54651"/>
    <w:rsid w:val="00E54B19"/>
    <w:rsid w:val="00E55C30"/>
    <w:rsid w:val="00E60F66"/>
    <w:rsid w:val="00E614D0"/>
    <w:rsid w:val="00E6302F"/>
    <w:rsid w:val="00E63342"/>
    <w:rsid w:val="00E64DA0"/>
    <w:rsid w:val="00E654CC"/>
    <w:rsid w:val="00E6698B"/>
    <w:rsid w:val="00E67CCF"/>
    <w:rsid w:val="00E712FC"/>
    <w:rsid w:val="00E71BCC"/>
    <w:rsid w:val="00E71D68"/>
    <w:rsid w:val="00E73D15"/>
    <w:rsid w:val="00E740AA"/>
    <w:rsid w:val="00E742D0"/>
    <w:rsid w:val="00E76040"/>
    <w:rsid w:val="00E772FB"/>
    <w:rsid w:val="00E7770F"/>
    <w:rsid w:val="00E80049"/>
    <w:rsid w:val="00E805C8"/>
    <w:rsid w:val="00E814C0"/>
    <w:rsid w:val="00E840B1"/>
    <w:rsid w:val="00E84EBE"/>
    <w:rsid w:val="00E85C46"/>
    <w:rsid w:val="00E870B9"/>
    <w:rsid w:val="00E871D7"/>
    <w:rsid w:val="00E876C9"/>
    <w:rsid w:val="00E87FB1"/>
    <w:rsid w:val="00E91F81"/>
    <w:rsid w:val="00E94118"/>
    <w:rsid w:val="00E947DA"/>
    <w:rsid w:val="00E94DEF"/>
    <w:rsid w:val="00E9515A"/>
    <w:rsid w:val="00E95E53"/>
    <w:rsid w:val="00E97AC8"/>
    <w:rsid w:val="00EA01C6"/>
    <w:rsid w:val="00EA10E3"/>
    <w:rsid w:val="00EA1FD0"/>
    <w:rsid w:val="00EA1FD4"/>
    <w:rsid w:val="00EA2C0E"/>
    <w:rsid w:val="00EA3A5D"/>
    <w:rsid w:val="00EA4814"/>
    <w:rsid w:val="00EA5AC4"/>
    <w:rsid w:val="00EA7B8E"/>
    <w:rsid w:val="00EB116F"/>
    <w:rsid w:val="00EB1915"/>
    <w:rsid w:val="00EB24E0"/>
    <w:rsid w:val="00EB2AC6"/>
    <w:rsid w:val="00EB2B81"/>
    <w:rsid w:val="00EB3562"/>
    <w:rsid w:val="00EB42A4"/>
    <w:rsid w:val="00EB491E"/>
    <w:rsid w:val="00EB505E"/>
    <w:rsid w:val="00EB5A70"/>
    <w:rsid w:val="00EB60D4"/>
    <w:rsid w:val="00EB6385"/>
    <w:rsid w:val="00EB695F"/>
    <w:rsid w:val="00EB7E7A"/>
    <w:rsid w:val="00EB7F5B"/>
    <w:rsid w:val="00EC0536"/>
    <w:rsid w:val="00EC12FB"/>
    <w:rsid w:val="00EC13B9"/>
    <w:rsid w:val="00EC274F"/>
    <w:rsid w:val="00EC333D"/>
    <w:rsid w:val="00EC365D"/>
    <w:rsid w:val="00EC50AB"/>
    <w:rsid w:val="00EC65F5"/>
    <w:rsid w:val="00EC6E49"/>
    <w:rsid w:val="00ED0D8A"/>
    <w:rsid w:val="00ED3D97"/>
    <w:rsid w:val="00ED5C0D"/>
    <w:rsid w:val="00ED5C49"/>
    <w:rsid w:val="00ED76D5"/>
    <w:rsid w:val="00ED792B"/>
    <w:rsid w:val="00EE011B"/>
    <w:rsid w:val="00EE18F5"/>
    <w:rsid w:val="00EE25F8"/>
    <w:rsid w:val="00EE2817"/>
    <w:rsid w:val="00EE2842"/>
    <w:rsid w:val="00EE337B"/>
    <w:rsid w:val="00EE454C"/>
    <w:rsid w:val="00EE4AF7"/>
    <w:rsid w:val="00EE52B4"/>
    <w:rsid w:val="00EE6134"/>
    <w:rsid w:val="00EE6507"/>
    <w:rsid w:val="00EE660E"/>
    <w:rsid w:val="00EE76A4"/>
    <w:rsid w:val="00EF0B38"/>
    <w:rsid w:val="00EF18FC"/>
    <w:rsid w:val="00EF2071"/>
    <w:rsid w:val="00EF22D3"/>
    <w:rsid w:val="00EF2BA4"/>
    <w:rsid w:val="00EF4F56"/>
    <w:rsid w:val="00EF626D"/>
    <w:rsid w:val="00EF63B8"/>
    <w:rsid w:val="00F00967"/>
    <w:rsid w:val="00F00B6C"/>
    <w:rsid w:val="00F01231"/>
    <w:rsid w:val="00F014D8"/>
    <w:rsid w:val="00F01987"/>
    <w:rsid w:val="00F0324E"/>
    <w:rsid w:val="00F03AA4"/>
    <w:rsid w:val="00F03ED0"/>
    <w:rsid w:val="00F04047"/>
    <w:rsid w:val="00F041B0"/>
    <w:rsid w:val="00F04BC7"/>
    <w:rsid w:val="00F06806"/>
    <w:rsid w:val="00F06BFB"/>
    <w:rsid w:val="00F07AC6"/>
    <w:rsid w:val="00F07DE4"/>
    <w:rsid w:val="00F101FA"/>
    <w:rsid w:val="00F11E6C"/>
    <w:rsid w:val="00F1459F"/>
    <w:rsid w:val="00F155A2"/>
    <w:rsid w:val="00F176DA"/>
    <w:rsid w:val="00F178AF"/>
    <w:rsid w:val="00F206A6"/>
    <w:rsid w:val="00F214D0"/>
    <w:rsid w:val="00F21D9A"/>
    <w:rsid w:val="00F22A8A"/>
    <w:rsid w:val="00F22A91"/>
    <w:rsid w:val="00F24401"/>
    <w:rsid w:val="00F24CA2"/>
    <w:rsid w:val="00F25A53"/>
    <w:rsid w:val="00F25A7E"/>
    <w:rsid w:val="00F2691A"/>
    <w:rsid w:val="00F2715D"/>
    <w:rsid w:val="00F30D7D"/>
    <w:rsid w:val="00F317D4"/>
    <w:rsid w:val="00F32E67"/>
    <w:rsid w:val="00F3365B"/>
    <w:rsid w:val="00F34153"/>
    <w:rsid w:val="00F35F2C"/>
    <w:rsid w:val="00F36A36"/>
    <w:rsid w:val="00F37D6B"/>
    <w:rsid w:val="00F37F4B"/>
    <w:rsid w:val="00F4200A"/>
    <w:rsid w:val="00F43419"/>
    <w:rsid w:val="00F440F4"/>
    <w:rsid w:val="00F44CDC"/>
    <w:rsid w:val="00F45D2C"/>
    <w:rsid w:val="00F46E15"/>
    <w:rsid w:val="00F471AB"/>
    <w:rsid w:val="00F50533"/>
    <w:rsid w:val="00F50774"/>
    <w:rsid w:val="00F50930"/>
    <w:rsid w:val="00F50E1E"/>
    <w:rsid w:val="00F515E6"/>
    <w:rsid w:val="00F51D69"/>
    <w:rsid w:val="00F524F8"/>
    <w:rsid w:val="00F52BD8"/>
    <w:rsid w:val="00F5321E"/>
    <w:rsid w:val="00F549AA"/>
    <w:rsid w:val="00F5595C"/>
    <w:rsid w:val="00F56054"/>
    <w:rsid w:val="00F5667A"/>
    <w:rsid w:val="00F568DD"/>
    <w:rsid w:val="00F57A7B"/>
    <w:rsid w:val="00F602E5"/>
    <w:rsid w:val="00F60CE4"/>
    <w:rsid w:val="00F62E8D"/>
    <w:rsid w:val="00F62EDA"/>
    <w:rsid w:val="00F656B2"/>
    <w:rsid w:val="00F65728"/>
    <w:rsid w:val="00F657BB"/>
    <w:rsid w:val="00F66035"/>
    <w:rsid w:val="00F66516"/>
    <w:rsid w:val="00F66841"/>
    <w:rsid w:val="00F668F2"/>
    <w:rsid w:val="00F70588"/>
    <w:rsid w:val="00F71253"/>
    <w:rsid w:val="00F71CC8"/>
    <w:rsid w:val="00F71E63"/>
    <w:rsid w:val="00F73845"/>
    <w:rsid w:val="00F7767A"/>
    <w:rsid w:val="00F804A3"/>
    <w:rsid w:val="00F80885"/>
    <w:rsid w:val="00F82F2B"/>
    <w:rsid w:val="00F835F8"/>
    <w:rsid w:val="00F83854"/>
    <w:rsid w:val="00F83C76"/>
    <w:rsid w:val="00F83D93"/>
    <w:rsid w:val="00F85DB7"/>
    <w:rsid w:val="00F868C1"/>
    <w:rsid w:val="00F87290"/>
    <w:rsid w:val="00F92371"/>
    <w:rsid w:val="00F92391"/>
    <w:rsid w:val="00F94E15"/>
    <w:rsid w:val="00F9512C"/>
    <w:rsid w:val="00F951B8"/>
    <w:rsid w:val="00F95B94"/>
    <w:rsid w:val="00FA039A"/>
    <w:rsid w:val="00FA10D1"/>
    <w:rsid w:val="00FA1283"/>
    <w:rsid w:val="00FA3067"/>
    <w:rsid w:val="00FA3C05"/>
    <w:rsid w:val="00FA42F8"/>
    <w:rsid w:val="00FA6655"/>
    <w:rsid w:val="00FA68FA"/>
    <w:rsid w:val="00FA75B6"/>
    <w:rsid w:val="00FA77CB"/>
    <w:rsid w:val="00FB09B9"/>
    <w:rsid w:val="00FB15BF"/>
    <w:rsid w:val="00FB15E5"/>
    <w:rsid w:val="00FB2D08"/>
    <w:rsid w:val="00FB35D1"/>
    <w:rsid w:val="00FB3840"/>
    <w:rsid w:val="00FB3A19"/>
    <w:rsid w:val="00FB5747"/>
    <w:rsid w:val="00FB60E8"/>
    <w:rsid w:val="00FB6B44"/>
    <w:rsid w:val="00FB7138"/>
    <w:rsid w:val="00FB79D2"/>
    <w:rsid w:val="00FC0A87"/>
    <w:rsid w:val="00FC3988"/>
    <w:rsid w:val="00FC433F"/>
    <w:rsid w:val="00FC7CC7"/>
    <w:rsid w:val="00FD09A3"/>
    <w:rsid w:val="00FD0E28"/>
    <w:rsid w:val="00FD1389"/>
    <w:rsid w:val="00FD1E92"/>
    <w:rsid w:val="00FD2254"/>
    <w:rsid w:val="00FD39C4"/>
    <w:rsid w:val="00FD3B7E"/>
    <w:rsid w:val="00FD3DE8"/>
    <w:rsid w:val="00FD7DC3"/>
    <w:rsid w:val="00FE1125"/>
    <w:rsid w:val="00FE170C"/>
    <w:rsid w:val="00FE253C"/>
    <w:rsid w:val="00FE269E"/>
    <w:rsid w:val="00FE41CA"/>
    <w:rsid w:val="00FE69A5"/>
    <w:rsid w:val="00FF1ED4"/>
    <w:rsid w:val="00FF57EE"/>
    <w:rsid w:val="00F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#969696">
      <v:fill color="white" on="f"/>
      <v:stroke color="#969696"/>
    </o:shapedefaults>
    <o:shapelayout v:ext="edit">
      <o:idmap v:ext="edit" data="2"/>
    </o:shapelayout>
  </w:shapeDefaults>
  <w:decimalSymbol w:val=","/>
  <w:listSeparator w:val=";"/>
  <w14:docId w14:val="3BFC87C1"/>
  <w15:chartTrackingRefBased/>
  <w15:docId w15:val="{793E2A46-1F1C-49FA-B328-19A31C70B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3E31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9B12A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825D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0C3A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0B11F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CC7A8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EC365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EC365D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860D96"/>
    <w:rPr>
      <w:rFonts w:ascii="Tahoma" w:hAnsi="Tahoma" w:cs="Tahoma"/>
      <w:sz w:val="16"/>
      <w:szCs w:val="16"/>
    </w:rPr>
  </w:style>
  <w:style w:type="character" w:styleId="Lienhypertexte">
    <w:name w:val="Hyperlink"/>
    <w:rsid w:val="00361DC1"/>
    <w:rPr>
      <w:color w:val="0000FF"/>
      <w:u w:val="single"/>
    </w:rPr>
  </w:style>
  <w:style w:type="table" w:styleId="Grilledutableau">
    <w:name w:val="Table Grid"/>
    <w:basedOn w:val="TableauNormal"/>
    <w:rsid w:val="007C4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rsid w:val="00BD7DFF"/>
    <w:rPr>
      <w:color w:val="800080"/>
      <w:u w:val="single"/>
    </w:rPr>
  </w:style>
  <w:style w:type="paragraph" w:customStyle="1" w:styleId="Hautdesection">
    <w:name w:val="Haut de section"/>
    <w:basedOn w:val="Normal"/>
    <w:link w:val="HautdesectionCar"/>
    <w:qFormat/>
    <w:rsid w:val="00B944FA"/>
    <w:pPr>
      <w:spacing w:line="360" w:lineRule="auto"/>
      <w:ind w:firstLine="708"/>
    </w:pPr>
    <w:rPr>
      <w:rFonts w:ascii="Dax" w:hAnsi="Dax" w:cs="Matchworks"/>
      <w:smallCaps/>
      <w:color w:val="A89178"/>
      <w:sz w:val="20"/>
    </w:rPr>
  </w:style>
  <w:style w:type="character" w:customStyle="1" w:styleId="En-tteCar">
    <w:name w:val="En-tête Car"/>
    <w:link w:val="En-tte"/>
    <w:rsid w:val="008B2FC4"/>
    <w:rPr>
      <w:sz w:val="24"/>
      <w:szCs w:val="24"/>
    </w:rPr>
  </w:style>
  <w:style w:type="character" w:customStyle="1" w:styleId="HautdesectionCar">
    <w:name w:val="Haut de section Car"/>
    <w:link w:val="Hautdesection"/>
    <w:rsid w:val="00B944FA"/>
    <w:rPr>
      <w:rFonts w:ascii="Dax" w:hAnsi="Dax" w:cs="Matchworks"/>
      <w:smallCaps/>
      <w:color w:val="A89178"/>
      <w:szCs w:val="24"/>
    </w:rPr>
  </w:style>
  <w:style w:type="character" w:customStyle="1" w:styleId="PieddepageCar">
    <w:name w:val="Pied de page Car"/>
    <w:link w:val="Pieddepage"/>
    <w:rsid w:val="008B2FC4"/>
    <w:rPr>
      <w:sz w:val="24"/>
      <w:szCs w:val="24"/>
    </w:rPr>
  </w:style>
  <w:style w:type="character" w:customStyle="1" w:styleId="Titre1Car">
    <w:name w:val="Titre 1 Car"/>
    <w:link w:val="Titre1"/>
    <w:rsid w:val="009B12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aragraphedeliste">
    <w:name w:val="List Paragraph"/>
    <w:basedOn w:val="Normal"/>
    <w:link w:val="ParagraphedelisteCar"/>
    <w:uiPriority w:val="34"/>
    <w:qFormat/>
    <w:rsid w:val="00F317D4"/>
    <w:pPr>
      <w:ind w:left="720"/>
      <w:contextualSpacing/>
    </w:pPr>
  </w:style>
  <w:style w:type="character" w:styleId="Mention">
    <w:name w:val="Mention"/>
    <w:basedOn w:val="Policepardfaut"/>
    <w:uiPriority w:val="99"/>
    <w:semiHidden/>
    <w:unhideWhenUsed/>
    <w:rsid w:val="00974216"/>
    <w:rPr>
      <w:color w:val="2B579A"/>
      <w:shd w:val="clear" w:color="auto" w:fill="E6E6E6"/>
    </w:rPr>
  </w:style>
  <w:style w:type="character" w:styleId="Mentionnonrsolue">
    <w:name w:val="Unresolved Mention"/>
    <w:basedOn w:val="Policepardfaut"/>
    <w:uiPriority w:val="99"/>
    <w:semiHidden/>
    <w:unhideWhenUsed/>
    <w:rsid w:val="00FB6B44"/>
    <w:rPr>
      <w:color w:val="808080"/>
      <w:shd w:val="clear" w:color="auto" w:fill="E6E6E6"/>
    </w:rPr>
  </w:style>
  <w:style w:type="character" w:customStyle="1" w:styleId="Titre3Car">
    <w:name w:val="Titre 3 Car"/>
    <w:basedOn w:val="Policepardfaut"/>
    <w:link w:val="Titre3"/>
    <w:semiHidden/>
    <w:rsid w:val="000C3A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ucesV">
    <w:name w:val="Puces V"/>
    <w:basedOn w:val="Paragraphedeliste"/>
    <w:link w:val="PucesVCar"/>
    <w:qFormat/>
    <w:rsid w:val="00FD2254"/>
    <w:pPr>
      <w:numPr>
        <w:ilvl w:val="1"/>
        <w:numId w:val="8"/>
      </w:numPr>
    </w:pPr>
    <w:rPr>
      <w:rFonts w:ascii="Dax" w:hAnsi="Dax" w:cs="Matchworks"/>
      <w:color w:val="1C3341"/>
      <w:sz w:val="20"/>
      <w:szCs w:val="20"/>
    </w:rPr>
  </w:style>
  <w:style w:type="paragraph" w:customStyle="1" w:styleId="Piuces-">
    <w:name w:val="Piuces -"/>
    <w:basedOn w:val="Paragraphedeliste"/>
    <w:link w:val="Piuces-Car"/>
    <w:qFormat/>
    <w:rsid w:val="00FD2254"/>
    <w:pPr>
      <w:numPr>
        <w:numId w:val="3"/>
      </w:numPr>
    </w:pPr>
    <w:rPr>
      <w:rFonts w:ascii="Dax" w:hAnsi="Dax" w:cs="Matchworks"/>
      <w:color w:val="1C3341"/>
      <w:sz w:val="20"/>
      <w:szCs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D2254"/>
    <w:rPr>
      <w:sz w:val="24"/>
      <w:szCs w:val="24"/>
    </w:rPr>
  </w:style>
  <w:style w:type="character" w:customStyle="1" w:styleId="PucesVCar">
    <w:name w:val="Puces V Car"/>
    <w:basedOn w:val="ParagraphedelisteCar"/>
    <w:link w:val="PucesV"/>
    <w:rsid w:val="00FD2254"/>
    <w:rPr>
      <w:rFonts w:ascii="Dax" w:hAnsi="Dax" w:cs="Matchworks"/>
      <w:color w:val="1C3341"/>
      <w:sz w:val="24"/>
      <w:szCs w:val="24"/>
    </w:rPr>
  </w:style>
  <w:style w:type="character" w:customStyle="1" w:styleId="Piuces-Car">
    <w:name w:val="Piuces - Car"/>
    <w:basedOn w:val="ParagraphedelisteCar"/>
    <w:link w:val="Piuces-"/>
    <w:rsid w:val="00FD2254"/>
    <w:rPr>
      <w:rFonts w:ascii="Dax" w:hAnsi="Dax" w:cs="Matchworks"/>
      <w:color w:val="1C3341"/>
      <w:sz w:val="24"/>
      <w:szCs w:val="24"/>
    </w:rPr>
  </w:style>
  <w:style w:type="paragraph" w:customStyle="1" w:styleId="PucesRfrences">
    <w:name w:val="Puces Références"/>
    <w:basedOn w:val="Normal"/>
    <w:link w:val="PucesRfrencesCar"/>
    <w:qFormat/>
    <w:rsid w:val="00F25A53"/>
    <w:pPr>
      <w:numPr>
        <w:numId w:val="9"/>
      </w:numPr>
      <w:ind w:left="171" w:hanging="171"/>
    </w:pPr>
    <w:rPr>
      <w:rFonts w:ascii="Dax" w:hAnsi="Dax" w:cs="Matchworks"/>
      <w:color w:val="1C3341"/>
      <w:sz w:val="16"/>
      <w:szCs w:val="14"/>
    </w:rPr>
  </w:style>
  <w:style w:type="character" w:customStyle="1" w:styleId="PucesRfrencesCar">
    <w:name w:val="Puces Références Car"/>
    <w:basedOn w:val="Policepardfaut"/>
    <w:link w:val="PucesRfrences"/>
    <w:rsid w:val="00F25A53"/>
    <w:rPr>
      <w:rFonts w:ascii="Dax" w:hAnsi="Dax" w:cs="Matchworks"/>
      <w:color w:val="1C3341"/>
      <w:sz w:val="16"/>
      <w:szCs w:val="14"/>
    </w:rPr>
  </w:style>
  <w:style w:type="paragraph" w:customStyle="1" w:styleId="PucesComptences">
    <w:name w:val="Puces Compétences"/>
    <w:basedOn w:val="Normal"/>
    <w:qFormat/>
    <w:rsid w:val="001317EB"/>
    <w:pPr>
      <w:ind w:left="2484" w:hanging="360"/>
    </w:pPr>
    <w:rPr>
      <w:rFonts w:ascii="Dax" w:hAnsi="Dax" w:cs="Matchworks"/>
      <w:color w:val="1C3341"/>
      <w:lang w:val="en-GB"/>
    </w:rPr>
  </w:style>
  <w:style w:type="character" w:styleId="Textedelespacerserv">
    <w:name w:val="Placeholder Text"/>
    <w:basedOn w:val="Policepardfaut"/>
    <w:uiPriority w:val="99"/>
    <w:semiHidden/>
    <w:rsid w:val="00F50930"/>
    <w:rPr>
      <w:color w:val="808080"/>
    </w:rPr>
  </w:style>
  <w:style w:type="paragraph" w:styleId="Notedebasdepage">
    <w:name w:val="footnote text"/>
    <w:basedOn w:val="Normal"/>
    <w:link w:val="NotedebasdepageCar"/>
    <w:rsid w:val="00E742D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E742D0"/>
  </w:style>
  <w:style w:type="character" w:styleId="Appelnotedebasdep">
    <w:name w:val="footnote reference"/>
    <w:basedOn w:val="Policepardfaut"/>
    <w:rsid w:val="00E742D0"/>
    <w:rPr>
      <w:vertAlign w:val="superscript"/>
    </w:rPr>
  </w:style>
  <w:style w:type="character" w:customStyle="1" w:styleId="Titre2Car">
    <w:name w:val="Titre 2 Car"/>
    <w:basedOn w:val="Policepardfaut"/>
    <w:link w:val="Titre2"/>
    <w:semiHidden/>
    <w:rsid w:val="00825D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834EF7"/>
    <w:pPr>
      <w:spacing w:before="100" w:beforeAutospacing="1" w:after="100" w:afterAutospacing="1"/>
    </w:pPr>
    <w:rPr>
      <w:rFonts w:eastAsia="Times New Roman"/>
    </w:rPr>
  </w:style>
  <w:style w:type="character" w:customStyle="1" w:styleId="Titre6Car">
    <w:name w:val="Titre 6 Car"/>
    <w:basedOn w:val="Policepardfaut"/>
    <w:link w:val="Titre6"/>
    <w:semiHidden/>
    <w:rsid w:val="00CC7A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EC274F"/>
    <w:rPr>
      <w:b/>
      <w:bCs/>
    </w:rPr>
  </w:style>
  <w:style w:type="character" w:customStyle="1" w:styleId="Titre4Car">
    <w:name w:val="Titre 4 Car"/>
    <w:basedOn w:val="Policepardfaut"/>
    <w:link w:val="Titre4"/>
    <w:semiHidden/>
    <w:rsid w:val="000B11F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www.linkedin.com/learning/certificates/476798dec9c18953b9d0bdad279c11e86db247855ff33068223cadd749bd63ba?trk=share_certificate" TargetMode="External"/><Relationship Id="rId26" Type="http://schemas.openxmlformats.org/officeDocument/2006/relationships/hyperlink" Target="https://www.linkedin.com/learning/certificates/45e983714a5cd18044db698236587b95dbf07aebd579a113c10a9b99047bd975" TargetMode="External"/><Relationship Id="rId39" Type="http://schemas.openxmlformats.org/officeDocument/2006/relationships/image" Target="media/image16.png"/><Relationship Id="rId21" Type="http://schemas.openxmlformats.org/officeDocument/2006/relationships/hyperlink" Target="https://www.linkedin.com/learning/certificates/98cffe592ebf3b4150e2475a8211e857b719e884bd754b0f9e4b4412023fb0d0" TargetMode="External"/><Relationship Id="rId34" Type="http://schemas.openxmlformats.org/officeDocument/2006/relationships/image" Target="media/image11.svg"/><Relationship Id="rId42" Type="http://schemas.openxmlformats.org/officeDocument/2006/relationships/image" Target="media/image19.sv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g@nanobe.be" TargetMode="External"/><Relationship Id="rId24" Type="http://schemas.openxmlformats.org/officeDocument/2006/relationships/hyperlink" Target="https://www.linkedin.com/learning/certificates/f08503e0d8847aa2c3c3bf1a1098765bbd5a2415c35b9cd7df7368e1a5e0529c" TargetMode="External"/><Relationship Id="rId32" Type="http://schemas.openxmlformats.org/officeDocument/2006/relationships/image" Target="media/image9.svg"/><Relationship Id="rId37" Type="http://schemas.openxmlformats.org/officeDocument/2006/relationships/image" Target="media/image14.png"/><Relationship Id="rId40" Type="http://schemas.openxmlformats.org/officeDocument/2006/relationships/image" Target="media/image17.sv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yperlink" Target="https://www.linkedin.com/learning/certificates/c39312a6f5c721705ce43e9a0d0d2a3f43698947c76e0534811537678bdfd1ec" TargetMode="External"/><Relationship Id="rId28" Type="http://schemas.openxmlformats.org/officeDocument/2006/relationships/hyperlink" Target="https://www.linkedin.com/learning/certificates/4fa43068524feadc87682554f05005bf1b392b5fa0824b66d457514b0b962cdf" TargetMode="External"/><Relationship Id="rId36" Type="http://schemas.openxmlformats.org/officeDocument/2006/relationships/image" Target="media/image13.svg"/><Relationship Id="rId10" Type="http://schemas.openxmlformats.org/officeDocument/2006/relationships/hyperlink" Target="https://www.google.com/maps/place/1380+Lasne" TargetMode="External"/><Relationship Id="rId19" Type="http://schemas.openxmlformats.org/officeDocument/2006/relationships/hyperlink" Target="https://www.linkedin.com/learning/certificates/a091cc9edc64447c4fd71d6eccc249ee2cab7c1b154cdf63534534c03a361198" TargetMode="External"/><Relationship Id="rId31" Type="http://schemas.openxmlformats.org/officeDocument/2006/relationships/image" Target="media/image8.png"/><Relationship Id="rId44" Type="http://schemas.openxmlformats.org/officeDocument/2006/relationships/image" Target="media/image21.sv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Relationship Id="rId22" Type="http://schemas.openxmlformats.org/officeDocument/2006/relationships/hyperlink" Target="https://www.linkedin.com/learning/certificates/f4dfce985d632209457c744f4d8a76f5e11e1fcdf3c970ba78feeab4df24dd44" TargetMode="External"/><Relationship Id="rId27" Type="http://schemas.openxmlformats.org/officeDocument/2006/relationships/hyperlink" Target="https://www.linkedin.com/learning/certificates/de0683cd5c063d212af01b3bf77a77bcda4eb5068822701184653d16c8238c04" TargetMode="External"/><Relationship Id="rId30" Type="http://schemas.openxmlformats.org/officeDocument/2006/relationships/image" Target="media/image7.svg"/><Relationship Id="rId35" Type="http://schemas.openxmlformats.org/officeDocument/2006/relationships/image" Target="media/image12.png"/><Relationship Id="rId43" Type="http://schemas.openxmlformats.org/officeDocument/2006/relationships/image" Target="media/image20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mat.be/linkedin" TargetMode="External"/><Relationship Id="rId17" Type="http://schemas.openxmlformats.org/officeDocument/2006/relationships/hyperlink" Target="https://www.linkedin.com/learning/certificates/c7ffd97e94fb960b3c0ee4d0ab45b96c87470ff0985bcf94e30c6f2477c8d5f2?trk=share_certificate" TargetMode="External"/><Relationship Id="rId25" Type="http://schemas.openxmlformats.org/officeDocument/2006/relationships/hyperlink" Target="https://www.linkedin.com/learning/certificates/c4c1d34f1fd0cca5f33e72b2f56dc5a9edd734b2d463988826fa1025e101991a" TargetMode="External"/><Relationship Id="rId33" Type="http://schemas.openxmlformats.org/officeDocument/2006/relationships/image" Target="media/image10.png"/><Relationship Id="rId38" Type="http://schemas.openxmlformats.org/officeDocument/2006/relationships/image" Target="media/image15.svg"/><Relationship Id="rId46" Type="http://schemas.openxmlformats.org/officeDocument/2006/relationships/glossaryDocument" Target="glossary/document.xml"/><Relationship Id="rId20" Type="http://schemas.openxmlformats.org/officeDocument/2006/relationships/hyperlink" Target="https://www.linkedin.com/learning/certificates/4a713a41700ef2547680448f84debf044c996c1932f57a55db6d9c0b4753b378" TargetMode="External"/><Relationship Id="rId41" Type="http://schemas.openxmlformats.org/officeDocument/2006/relationships/image" Target="media/image18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https://myfile.be/pf" TargetMode="External"/><Relationship Id="rId3" Type="http://schemas.openxmlformats.org/officeDocument/2006/relationships/hyperlink" Target="https://myfile.be" TargetMode="External"/><Relationship Id="rId7" Type="http://schemas.openxmlformats.org/officeDocument/2006/relationships/hyperlink" Target="https://myfile.be/pe" TargetMode="External"/><Relationship Id="rId2" Type="http://schemas.openxmlformats.org/officeDocument/2006/relationships/hyperlink" Target="https://myfile.be" TargetMode="External"/><Relationship Id="rId1" Type="http://schemas.openxmlformats.org/officeDocument/2006/relationships/hyperlink" Target="https://myfile.be/ce" TargetMode="External"/><Relationship Id="rId6" Type="http://schemas.openxmlformats.org/officeDocument/2006/relationships/image" Target="media/image5.svg"/><Relationship Id="rId11" Type="http://schemas.openxmlformats.org/officeDocument/2006/relationships/hyperlink" Target="https://myfile.be/en" TargetMode="External"/><Relationship Id="rId5" Type="http://schemas.openxmlformats.org/officeDocument/2006/relationships/image" Target="media/image4.png"/><Relationship Id="rId10" Type="http://schemas.openxmlformats.org/officeDocument/2006/relationships/hyperlink" Target="https://myfile.be/pf" TargetMode="External"/><Relationship Id="rId4" Type="http://schemas.openxmlformats.org/officeDocument/2006/relationships/image" Target="media/image3.png"/><Relationship Id="rId9" Type="http://schemas.openxmlformats.org/officeDocument/2006/relationships/hyperlink" Target="https://myfile.be/p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BD2768CA10040CEAF0C6EC7785CB5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287873-05D8-499F-BE45-F0400AA7D51C}"/>
      </w:docPartPr>
      <w:docPartBody>
        <w:p w:rsidR="00C8383E" w:rsidRDefault="002C76A2">
          <w:r w:rsidRPr="00A77F1F">
            <w:rPr>
              <w:rStyle w:val="Textedelespacerserv"/>
            </w:rPr>
            <w:t>[Titre ]</w:t>
          </w:r>
        </w:p>
      </w:docPartBody>
    </w:docPart>
    <w:docPart>
      <w:docPartPr>
        <w:name w:val="3AF6F1B21C3148BCAAD1FF2E12587F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C7C085-F012-4F4B-96A7-580CF1F39A30}"/>
      </w:docPartPr>
      <w:docPartBody>
        <w:p w:rsidR="00C8383E" w:rsidRDefault="002C76A2">
          <w:r w:rsidRPr="00A77F1F">
            <w:rPr>
              <w:rStyle w:val="Textedelespacerserv"/>
            </w:rPr>
            <w:t>[Titre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x">
    <w:panose1 w:val="02000406040000020004"/>
    <w:charset w:val="00"/>
    <w:family w:val="auto"/>
    <w:pitch w:val="variable"/>
    <w:sig w:usb0="A00000AF" w:usb1="40002048" w:usb2="00000000" w:usb3="00000000" w:csb0="00000119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tchworks">
    <w:altName w:val="Times New Roman"/>
    <w:charset w:val="00"/>
    <w:family w:val="swiss"/>
    <w:pitch w:val="variable"/>
    <w:sig w:usb0="00000003" w:usb1="0000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earfaceGothic LH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6A2"/>
    <w:rsid w:val="000250E7"/>
    <w:rsid w:val="00111A9D"/>
    <w:rsid w:val="00194D81"/>
    <w:rsid w:val="00207AAB"/>
    <w:rsid w:val="00280417"/>
    <w:rsid w:val="002C76A2"/>
    <w:rsid w:val="0036415F"/>
    <w:rsid w:val="003F2B30"/>
    <w:rsid w:val="004019C2"/>
    <w:rsid w:val="005612B9"/>
    <w:rsid w:val="00700635"/>
    <w:rsid w:val="00A1462B"/>
    <w:rsid w:val="00BE0937"/>
    <w:rsid w:val="00BF1CB2"/>
    <w:rsid w:val="00C36289"/>
    <w:rsid w:val="00C8383E"/>
    <w:rsid w:val="00CE3CF3"/>
    <w:rsid w:val="00E305DC"/>
    <w:rsid w:val="00ED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fr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6A2"/>
    <w:rPr>
      <w:rFonts w:cs="Times New Roman"/>
      <w:sz w:val="3276"/>
      <w:szCs w:val="327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C76A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47370-D8F2-4976-B635-025A36063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12</Pages>
  <Words>3057</Words>
  <Characters>16818</Characters>
  <Application>Microsoft Office Word</Application>
  <DocSecurity>0</DocSecurity>
  <Lines>140</Lines>
  <Paragraphs>39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Portfolio</vt:lpstr>
      <vt:lpstr>Dossier de Candidature</vt:lpstr>
    </vt:vector>
  </TitlesOfParts>
  <Company/>
  <LinksUpToDate>false</LinksUpToDate>
  <CharactersWithSpaces>19836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Portfolio</dc:title>
  <dc:subject/>
  <dc:creator>Mathieu Guastella</dc:creator>
  <cp:keywords>Curriculum Vitæ</cp:keywords>
  <cp:lastModifiedBy>Mathieu Guastella</cp:lastModifiedBy>
  <cp:revision>83</cp:revision>
  <cp:lastPrinted>2026-03-18T13:45:00Z</cp:lastPrinted>
  <dcterms:created xsi:type="dcterms:W3CDTF">2026-03-17T13:18:00Z</dcterms:created>
  <dcterms:modified xsi:type="dcterms:W3CDTF">2026-03-19T09:03:00Z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12.0.0</vt:lpwstr>
  </property>
  <property fmtid="{D5CDD505-2E9C-101B-9397-08002B2CF9AE}" pid="3" name="Language">
    <vt:lpwstr>Français</vt:lpwstr>
  </property>
  <property fmtid="{D5CDD505-2E9C-101B-9397-08002B2CF9AE}" pid="4" name="Period">
    <vt:lpwstr>mars 2026</vt:lpwstr>
  </property>
</Properties>
</file>